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51" w:rsidRPr="00B50670" w:rsidRDefault="00401651" w:rsidP="00AD006A">
      <w:pPr>
        <w:widowControl/>
        <w:jc w:val="left"/>
        <w:rPr>
          <w:rFonts w:ascii="仿宋_GB2312" w:eastAsia="仿宋_GB2312" w:hAnsi="华文宋体" w:cs="Times New Roman"/>
          <w:sz w:val="30"/>
          <w:szCs w:val="30"/>
        </w:rPr>
      </w:pPr>
      <w:r w:rsidRPr="00B50670">
        <w:rPr>
          <w:rFonts w:ascii="仿宋_GB2312" w:eastAsia="仿宋_GB2312" w:hAnsi="华文宋体" w:cs="仿宋_GB2312" w:hint="eastAsia"/>
          <w:sz w:val="30"/>
          <w:szCs w:val="30"/>
        </w:rPr>
        <w:t>附件</w:t>
      </w:r>
      <w:r>
        <w:rPr>
          <w:rFonts w:ascii="仿宋_GB2312" w:eastAsia="仿宋_GB2312" w:hAnsi="华文宋体" w:cs="仿宋_GB2312"/>
          <w:sz w:val="30"/>
          <w:szCs w:val="30"/>
        </w:rPr>
        <w:t>:</w:t>
      </w:r>
      <w:r w:rsidRPr="00C24028">
        <w:rPr>
          <w:rFonts w:ascii="宋体" w:hAnsi="宋体" w:cs="Times New Roman"/>
          <w:sz w:val="28"/>
          <w:szCs w:val="28"/>
        </w:rPr>
        <w:t>201</w:t>
      </w:r>
      <w:r>
        <w:rPr>
          <w:rFonts w:ascii="宋体" w:hAnsi="宋体" w:cs="Times New Roman"/>
          <w:sz w:val="28"/>
          <w:szCs w:val="28"/>
        </w:rPr>
        <w:t>4</w:t>
      </w:r>
      <w:r w:rsidRPr="00C24028">
        <w:rPr>
          <w:rFonts w:ascii="宋体" w:hAnsi="宋体" w:cs="Times New Roman" w:hint="eastAsia"/>
          <w:sz w:val="28"/>
          <w:szCs w:val="28"/>
        </w:rPr>
        <w:t>年</w:t>
      </w:r>
      <w:r>
        <w:rPr>
          <w:rFonts w:ascii="宋体" w:hAnsi="宋体" w:cs="Times New Roman" w:hint="eastAsia"/>
          <w:sz w:val="28"/>
          <w:szCs w:val="28"/>
        </w:rPr>
        <w:t>下</w:t>
      </w:r>
      <w:r w:rsidRPr="00C24028">
        <w:rPr>
          <w:rFonts w:ascii="宋体" w:hAnsi="宋体" w:cs="Times New Roman" w:hint="eastAsia"/>
          <w:sz w:val="28"/>
          <w:szCs w:val="28"/>
        </w:rPr>
        <w:t>半年高校教师培训课程</w:t>
      </w:r>
    </w:p>
    <w:p w:rsidR="00401651" w:rsidRPr="006E3B7C" w:rsidRDefault="00401651" w:rsidP="00AD006A">
      <w:pPr>
        <w:widowControl/>
        <w:jc w:val="center"/>
        <w:rPr>
          <w:rFonts w:ascii="宋体" w:cs="Times New Roman"/>
          <w:b/>
          <w:bCs/>
          <w:sz w:val="30"/>
          <w:szCs w:val="30"/>
        </w:rPr>
      </w:pPr>
      <w:r w:rsidRPr="006E3B7C">
        <w:rPr>
          <w:rFonts w:ascii="宋体" w:hAnsi="宋体" w:cs="宋体"/>
          <w:b/>
          <w:bCs/>
          <w:sz w:val="30"/>
          <w:szCs w:val="30"/>
        </w:rPr>
        <w:t>2014</w:t>
      </w:r>
      <w:r w:rsidRPr="006E3B7C">
        <w:rPr>
          <w:rFonts w:ascii="宋体" w:hAnsi="宋体" w:cs="宋体" w:hint="eastAsia"/>
          <w:b/>
          <w:bCs/>
          <w:sz w:val="30"/>
          <w:szCs w:val="30"/>
        </w:rPr>
        <w:t>年下半年集中培训课程</w:t>
      </w:r>
    </w:p>
    <w:tbl>
      <w:tblPr>
        <w:tblW w:w="5366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648"/>
        <w:gridCol w:w="3259"/>
        <w:gridCol w:w="1961"/>
        <w:gridCol w:w="2838"/>
        <w:gridCol w:w="1140"/>
      </w:tblGrid>
      <w:tr w:rsidR="00401651" w:rsidRPr="007F2343" w:rsidTr="00FC635E">
        <w:trPr>
          <w:trHeight w:val="330"/>
        </w:trPr>
        <w:tc>
          <w:tcPr>
            <w:tcW w:w="329" w:type="pct"/>
            <w:vAlign w:val="center"/>
          </w:tcPr>
          <w:p w:rsidR="00401651" w:rsidRPr="00716209" w:rsidRDefault="00401651" w:rsidP="00FC635E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655" w:type="pct"/>
            <w:vAlign w:val="center"/>
          </w:tcPr>
          <w:p w:rsidR="00401651" w:rsidRPr="00716209" w:rsidRDefault="00401651" w:rsidP="00FC635E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996" w:type="pct"/>
            <w:vAlign w:val="center"/>
          </w:tcPr>
          <w:p w:rsidR="00401651" w:rsidRPr="00716209" w:rsidRDefault="00401651" w:rsidP="00FC635E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1441" w:type="pct"/>
            <w:vAlign w:val="center"/>
          </w:tcPr>
          <w:p w:rsidR="00401651" w:rsidRPr="00716209" w:rsidRDefault="00401651" w:rsidP="00FC635E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主讲教师</w:t>
            </w:r>
          </w:p>
        </w:tc>
        <w:tc>
          <w:tcPr>
            <w:tcW w:w="579" w:type="pct"/>
            <w:vAlign w:val="center"/>
          </w:tcPr>
          <w:p w:rsidR="00401651" w:rsidRPr="00716209" w:rsidRDefault="00401651" w:rsidP="00FC635E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培训地点</w:t>
            </w:r>
          </w:p>
        </w:tc>
      </w:tr>
      <w:tr w:rsidR="00401651" w:rsidRPr="007F2343" w:rsidTr="00FC635E">
        <w:trPr>
          <w:trHeight w:val="645"/>
        </w:trPr>
        <w:tc>
          <w:tcPr>
            <w:tcW w:w="32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655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: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新进教师教学能力与科研素养提升（理工）</w:t>
            </w:r>
          </w:p>
        </w:tc>
        <w:tc>
          <w:tcPr>
            <w:tcW w:w="996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19-20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冯博琴（西安交通大学）、万跃华（浙江工业大学）等</w:t>
            </w:r>
          </w:p>
        </w:tc>
        <w:tc>
          <w:tcPr>
            <w:tcW w:w="579" w:type="pct"/>
            <w:vMerge w:val="restart"/>
            <w:textDirection w:val="tbRlV"/>
            <w:vAlign w:val="center"/>
          </w:tcPr>
          <w:p w:rsidR="00401651" w:rsidRPr="00DC3773" w:rsidRDefault="00401651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  <w:r w:rsidRPr="00DC3773"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各省市分中心</w:t>
            </w:r>
          </w:p>
        </w:tc>
      </w:tr>
      <w:tr w:rsidR="00401651" w:rsidRPr="007F2343" w:rsidTr="00FC635E">
        <w:trPr>
          <w:trHeight w:val="645"/>
        </w:trPr>
        <w:tc>
          <w:tcPr>
            <w:tcW w:w="32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655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: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新进教师教学能力与科研素养提升（文科）</w:t>
            </w:r>
          </w:p>
        </w:tc>
        <w:tc>
          <w:tcPr>
            <w:tcW w:w="996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19-20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王守仁（南京大学）、孙艳红（吉林师范大学）、周游（哈尔滨商业大学）等</w:t>
            </w:r>
          </w:p>
        </w:tc>
        <w:tc>
          <w:tcPr>
            <w:tcW w:w="579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645"/>
        </w:trPr>
        <w:tc>
          <w:tcPr>
            <w:tcW w:w="32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1655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lef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英语课程教学方法和教师科研能力提升</w:t>
            </w:r>
          </w:p>
        </w:tc>
        <w:tc>
          <w:tcPr>
            <w:tcW w:w="996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10-11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张莲（北京外国语大学）等</w:t>
            </w:r>
          </w:p>
        </w:tc>
        <w:tc>
          <w:tcPr>
            <w:tcW w:w="579" w:type="pct"/>
            <w:vMerge/>
            <w:vAlign w:val="center"/>
          </w:tcPr>
          <w:p w:rsidR="00401651" w:rsidRPr="00DC3773" w:rsidRDefault="00401651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645"/>
        </w:trPr>
        <w:tc>
          <w:tcPr>
            <w:tcW w:w="32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1655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书写与书法教学与鉴赏</w:t>
            </w:r>
          </w:p>
        </w:tc>
        <w:tc>
          <w:tcPr>
            <w:tcW w:w="996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17-18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欧阳中石、欧阳启明（首都师范大学）等</w:t>
            </w:r>
          </w:p>
        </w:tc>
        <w:tc>
          <w:tcPr>
            <w:tcW w:w="579" w:type="pct"/>
            <w:vMerge/>
            <w:vAlign w:val="center"/>
          </w:tcPr>
          <w:p w:rsidR="00401651" w:rsidRPr="00DC3773" w:rsidRDefault="00401651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663"/>
        </w:trPr>
        <w:tc>
          <w:tcPr>
            <w:tcW w:w="32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1655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专题：慕课理论与实战</w:t>
            </w:r>
          </w:p>
        </w:tc>
        <w:tc>
          <w:tcPr>
            <w:tcW w:w="996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17-18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王胜清、冯雪松（北京大学）</w:t>
            </w:r>
          </w:p>
        </w:tc>
        <w:tc>
          <w:tcPr>
            <w:tcW w:w="579" w:type="pct"/>
            <w:vMerge/>
            <w:vAlign w:val="center"/>
          </w:tcPr>
          <w:p w:rsidR="00401651" w:rsidRPr="00DC3773" w:rsidRDefault="00401651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43"/>
        </w:trPr>
        <w:tc>
          <w:tcPr>
            <w:tcW w:w="32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1655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专题：能力导向的大学有效课堂教学</w:t>
            </w:r>
          </w:p>
        </w:tc>
        <w:tc>
          <w:tcPr>
            <w:tcW w:w="996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24-25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余文森（福建师范大学）等</w:t>
            </w:r>
          </w:p>
        </w:tc>
        <w:tc>
          <w:tcPr>
            <w:tcW w:w="579" w:type="pct"/>
            <w:vMerge/>
            <w:vAlign w:val="center"/>
          </w:tcPr>
          <w:p w:rsidR="00401651" w:rsidRPr="00DC3773" w:rsidRDefault="00401651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783"/>
        </w:trPr>
        <w:tc>
          <w:tcPr>
            <w:tcW w:w="32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1655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会计学基础课程教学培训</w:t>
            </w:r>
          </w:p>
        </w:tc>
        <w:tc>
          <w:tcPr>
            <w:tcW w:w="996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24-25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陈艳利（东北财经大学）等</w:t>
            </w:r>
          </w:p>
        </w:tc>
        <w:tc>
          <w:tcPr>
            <w:tcW w:w="579" w:type="pct"/>
            <w:vMerge/>
            <w:vAlign w:val="center"/>
          </w:tcPr>
          <w:p w:rsidR="00401651" w:rsidRPr="00DC3773" w:rsidRDefault="00401651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751"/>
        </w:trPr>
        <w:tc>
          <w:tcPr>
            <w:tcW w:w="32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1655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left"/>
              <w:rPr>
                <w:rFonts w:ascii="宋体" w:cs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专题：应用型院校教学改革的探索与教育理念的国际视野</w:t>
            </w:r>
          </w:p>
        </w:tc>
        <w:tc>
          <w:tcPr>
            <w:tcW w:w="996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31-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1"/>
                <w:attr w:name="Year" w:val="2014"/>
              </w:smartTagPr>
              <w:r w:rsidRPr="006E3B7C">
                <w:rPr>
                  <w:rFonts w:ascii="宋体" w:hAnsi="宋体" w:cs="宋体"/>
                  <w:color w:val="000000"/>
                  <w:kern w:val="0"/>
                </w:rPr>
                <w:t>11</w:t>
              </w:r>
              <w:r w:rsidRPr="006E3B7C">
                <w:rPr>
                  <w:rFonts w:ascii="宋体" w:hAnsi="宋体" w:cs="宋体" w:hint="eastAsia"/>
                  <w:color w:val="000000"/>
                  <w:kern w:val="0"/>
                </w:rPr>
                <w:t>月</w:t>
              </w:r>
              <w:r w:rsidRPr="006E3B7C">
                <w:rPr>
                  <w:rFonts w:ascii="宋体" w:hAnsi="宋体" w:cs="宋体"/>
                  <w:color w:val="000000"/>
                  <w:kern w:val="0"/>
                </w:rPr>
                <w:t>1</w:t>
              </w:r>
              <w:r w:rsidRPr="006E3B7C">
                <w:rPr>
                  <w:rFonts w:ascii="宋体" w:hAnsi="宋体" w:cs="宋体" w:hint="eastAsia"/>
                  <w:color w:val="000000"/>
                  <w:kern w:val="0"/>
                </w:rPr>
                <w:t>日</w:t>
              </w:r>
            </w:smartTag>
          </w:p>
        </w:tc>
        <w:tc>
          <w:tcPr>
            <w:tcW w:w="1441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托马斯</w:t>
            </w:r>
            <w:r w:rsidRPr="006E3B7C">
              <w:rPr>
                <w:rFonts w:ascii="MS Mincho" w:eastAsia="MS Mincho" w:hAnsi="MS Mincho" w:cs="MS Mincho" w:hint="eastAsia"/>
                <w:color w:val="000000"/>
                <w:kern w:val="0"/>
              </w:rPr>
              <w:t>▪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胡格（德）、夏建国（上海电机学院）</w:t>
            </w:r>
          </w:p>
        </w:tc>
        <w:tc>
          <w:tcPr>
            <w:tcW w:w="579" w:type="pct"/>
            <w:vMerge/>
            <w:vAlign w:val="center"/>
          </w:tcPr>
          <w:p w:rsidR="00401651" w:rsidRPr="00DC3773" w:rsidRDefault="00401651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706"/>
        </w:trPr>
        <w:tc>
          <w:tcPr>
            <w:tcW w:w="32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1655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专题：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翻译理论与实践</w:t>
            </w:r>
          </w:p>
        </w:tc>
        <w:tc>
          <w:tcPr>
            <w:tcW w:w="996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31-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1"/>
                <w:attr w:name="Year" w:val="2014"/>
              </w:smartTagPr>
              <w:r w:rsidRPr="006E3B7C">
                <w:rPr>
                  <w:rFonts w:ascii="宋体" w:hAnsi="宋体" w:cs="宋体"/>
                  <w:color w:val="000000"/>
                  <w:kern w:val="0"/>
                </w:rPr>
                <w:t>11</w:t>
              </w:r>
              <w:r w:rsidRPr="006E3B7C">
                <w:rPr>
                  <w:rFonts w:ascii="宋体" w:hAnsi="宋体" w:cs="宋体" w:hint="eastAsia"/>
                  <w:color w:val="000000"/>
                  <w:kern w:val="0"/>
                </w:rPr>
                <w:t>月</w:t>
              </w:r>
              <w:r w:rsidRPr="006E3B7C">
                <w:rPr>
                  <w:rFonts w:ascii="宋体" w:hAnsi="宋体" w:cs="宋体"/>
                  <w:color w:val="000000"/>
                  <w:kern w:val="0"/>
                </w:rPr>
                <w:t>1</w:t>
              </w:r>
              <w:r w:rsidRPr="006E3B7C">
                <w:rPr>
                  <w:rFonts w:ascii="宋体" w:hAnsi="宋体" w:cs="宋体" w:hint="eastAsia"/>
                  <w:color w:val="000000"/>
                  <w:kern w:val="0"/>
                </w:rPr>
                <w:t>日</w:t>
              </w:r>
            </w:smartTag>
          </w:p>
        </w:tc>
        <w:tc>
          <w:tcPr>
            <w:tcW w:w="1441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刘世聪（南开大学）、王展鹏（北京外国语大学）等</w:t>
            </w:r>
          </w:p>
        </w:tc>
        <w:tc>
          <w:tcPr>
            <w:tcW w:w="579" w:type="pct"/>
            <w:vMerge/>
            <w:vAlign w:val="center"/>
          </w:tcPr>
          <w:p w:rsidR="00401651" w:rsidRPr="00DC3773" w:rsidRDefault="00401651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645"/>
        </w:trPr>
        <w:tc>
          <w:tcPr>
            <w:tcW w:w="32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1655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专题：高校青年教师职业规划与健康成长</w:t>
            </w:r>
          </w:p>
        </w:tc>
        <w:tc>
          <w:tcPr>
            <w:tcW w:w="996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7-8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刘平青（北京理工大学）</w:t>
            </w:r>
          </w:p>
        </w:tc>
        <w:tc>
          <w:tcPr>
            <w:tcW w:w="579" w:type="pct"/>
            <w:vMerge/>
            <w:vAlign w:val="center"/>
          </w:tcPr>
          <w:p w:rsidR="00401651" w:rsidRPr="00DC3773" w:rsidRDefault="00401651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47"/>
        </w:trPr>
        <w:tc>
          <w:tcPr>
            <w:tcW w:w="32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1655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概率论课程教学培训</w:t>
            </w:r>
          </w:p>
        </w:tc>
        <w:tc>
          <w:tcPr>
            <w:tcW w:w="996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7-8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何书元（首都师范大学）</w:t>
            </w:r>
          </w:p>
        </w:tc>
        <w:tc>
          <w:tcPr>
            <w:tcW w:w="579" w:type="pct"/>
            <w:vMerge/>
            <w:vAlign w:val="center"/>
          </w:tcPr>
          <w:p w:rsidR="00401651" w:rsidRPr="00DC3773" w:rsidRDefault="00401651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677"/>
        </w:trPr>
        <w:tc>
          <w:tcPr>
            <w:tcW w:w="32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1655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应用型院校管理学课程教学培训</w:t>
            </w:r>
          </w:p>
        </w:tc>
        <w:tc>
          <w:tcPr>
            <w:tcW w:w="996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14-15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单凤儒（渤海大学）</w:t>
            </w:r>
          </w:p>
        </w:tc>
        <w:tc>
          <w:tcPr>
            <w:tcW w:w="579" w:type="pct"/>
            <w:vMerge/>
            <w:vAlign w:val="center"/>
          </w:tcPr>
          <w:p w:rsidR="00401651" w:rsidRPr="00DC3773" w:rsidRDefault="00401651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765"/>
        </w:trPr>
        <w:tc>
          <w:tcPr>
            <w:tcW w:w="32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1655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应用型院校电路基础课程教学培训</w:t>
            </w:r>
          </w:p>
        </w:tc>
        <w:tc>
          <w:tcPr>
            <w:tcW w:w="996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14-15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石生（太原电力高等专科学校）</w:t>
            </w:r>
          </w:p>
        </w:tc>
        <w:tc>
          <w:tcPr>
            <w:tcW w:w="579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613"/>
        </w:trPr>
        <w:tc>
          <w:tcPr>
            <w:tcW w:w="32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1655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专题：大数据的应用、挑战与应对策略</w:t>
            </w:r>
          </w:p>
        </w:tc>
        <w:tc>
          <w:tcPr>
            <w:tcW w:w="996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21-22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谢邦昌（台湾辅仁大学）、朱建平（厦门大学）等</w:t>
            </w:r>
          </w:p>
        </w:tc>
        <w:tc>
          <w:tcPr>
            <w:tcW w:w="579" w:type="pct"/>
            <w:vMerge/>
            <w:vAlign w:val="center"/>
          </w:tcPr>
          <w:p w:rsidR="00401651" w:rsidRPr="00DC3773" w:rsidRDefault="00401651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613"/>
        </w:trPr>
        <w:tc>
          <w:tcPr>
            <w:tcW w:w="32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1655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PBL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在机电工程专业教学中的应用</w:t>
            </w:r>
          </w:p>
        </w:tc>
        <w:tc>
          <w:tcPr>
            <w:tcW w:w="996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21-22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王玉（同济大学）等</w:t>
            </w:r>
          </w:p>
        </w:tc>
        <w:tc>
          <w:tcPr>
            <w:tcW w:w="579" w:type="pct"/>
            <w:vMerge/>
            <w:vAlign w:val="center"/>
          </w:tcPr>
          <w:p w:rsidR="00401651" w:rsidRPr="00DC3773" w:rsidRDefault="00401651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613"/>
        </w:trPr>
        <w:tc>
          <w:tcPr>
            <w:tcW w:w="32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1655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高校教师必备教学技能与案例研讨</w:t>
            </w:r>
          </w:p>
        </w:tc>
        <w:tc>
          <w:tcPr>
            <w:tcW w:w="996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28-29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邢红军（首都师范大学）</w:t>
            </w:r>
          </w:p>
        </w:tc>
        <w:tc>
          <w:tcPr>
            <w:tcW w:w="579" w:type="pct"/>
            <w:vMerge/>
            <w:vAlign w:val="center"/>
          </w:tcPr>
          <w:p w:rsidR="00401651" w:rsidRPr="00DC3773" w:rsidRDefault="00401651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  <w:highlight w:val="yellow"/>
              </w:rPr>
            </w:pPr>
          </w:p>
        </w:tc>
      </w:tr>
      <w:tr w:rsidR="00401651" w:rsidRPr="007F2343" w:rsidTr="00FC635E">
        <w:trPr>
          <w:cantSplit/>
          <w:trHeight w:val="613"/>
        </w:trPr>
        <w:tc>
          <w:tcPr>
            <w:tcW w:w="32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1655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生态学课程教学培训</w:t>
            </w:r>
          </w:p>
        </w:tc>
        <w:tc>
          <w:tcPr>
            <w:tcW w:w="996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28-29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曹凑贵（华中农业大学）等</w:t>
            </w:r>
          </w:p>
        </w:tc>
        <w:tc>
          <w:tcPr>
            <w:tcW w:w="579" w:type="pct"/>
            <w:vMerge/>
            <w:vAlign w:val="center"/>
          </w:tcPr>
          <w:p w:rsidR="00401651" w:rsidRPr="00DC3773" w:rsidRDefault="00401651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613"/>
        </w:trPr>
        <w:tc>
          <w:tcPr>
            <w:tcW w:w="32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1655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高等数学课程教学培训</w:t>
            </w:r>
          </w:p>
        </w:tc>
        <w:tc>
          <w:tcPr>
            <w:tcW w:w="996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5-6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朱士信（合肥工业大学）等</w:t>
            </w:r>
          </w:p>
        </w:tc>
        <w:tc>
          <w:tcPr>
            <w:tcW w:w="579" w:type="pct"/>
            <w:vMerge/>
            <w:vAlign w:val="center"/>
          </w:tcPr>
          <w:p w:rsidR="00401651" w:rsidRPr="00DC3773" w:rsidRDefault="00401651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613"/>
        </w:trPr>
        <w:tc>
          <w:tcPr>
            <w:tcW w:w="32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1655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现代汉语课程教学培训</w:t>
            </w:r>
          </w:p>
        </w:tc>
        <w:tc>
          <w:tcPr>
            <w:tcW w:w="996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5-6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沈阳、郭锐、万艺玲、朱彦（北京大学）</w:t>
            </w:r>
          </w:p>
        </w:tc>
        <w:tc>
          <w:tcPr>
            <w:tcW w:w="579" w:type="pct"/>
            <w:vMerge/>
            <w:vAlign w:val="center"/>
          </w:tcPr>
          <w:p w:rsidR="00401651" w:rsidRPr="00DC3773" w:rsidRDefault="00401651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  <w:highlight w:val="yellow"/>
              </w:rPr>
            </w:pPr>
          </w:p>
        </w:tc>
      </w:tr>
      <w:tr w:rsidR="00401651" w:rsidRPr="007F2343" w:rsidTr="00FC635E">
        <w:trPr>
          <w:trHeight w:val="613"/>
        </w:trPr>
        <w:tc>
          <w:tcPr>
            <w:tcW w:w="32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1655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物流学课程教学培训</w:t>
            </w:r>
          </w:p>
        </w:tc>
        <w:tc>
          <w:tcPr>
            <w:tcW w:w="996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12-13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邬跃、张旭风（北京物资学院）等</w:t>
            </w:r>
          </w:p>
        </w:tc>
        <w:tc>
          <w:tcPr>
            <w:tcW w:w="579" w:type="pct"/>
            <w:vMerge/>
            <w:vAlign w:val="center"/>
          </w:tcPr>
          <w:p w:rsidR="00401651" w:rsidRPr="00DC3773" w:rsidRDefault="00401651" w:rsidP="00FC635E">
            <w:pPr>
              <w:ind w:right="113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613"/>
        </w:trPr>
        <w:tc>
          <w:tcPr>
            <w:tcW w:w="32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1655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应用型院校电子商务概论课程教学培训</w:t>
            </w:r>
          </w:p>
        </w:tc>
        <w:tc>
          <w:tcPr>
            <w:tcW w:w="996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12-13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宋文官（上海商学院）等</w:t>
            </w:r>
          </w:p>
        </w:tc>
        <w:tc>
          <w:tcPr>
            <w:tcW w:w="579" w:type="pct"/>
            <w:vMerge/>
            <w:vAlign w:val="center"/>
          </w:tcPr>
          <w:p w:rsidR="00401651" w:rsidRPr="00DC3773" w:rsidRDefault="00401651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613"/>
        </w:trPr>
        <w:tc>
          <w:tcPr>
            <w:tcW w:w="32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1655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</w:rPr>
              <w:t>高校人事管理与教师发展工作高级研修班</w:t>
            </w:r>
          </w:p>
        </w:tc>
        <w:tc>
          <w:tcPr>
            <w:tcW w:w="996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</w:rPr>
              <w:t>10</w:t>
            </w:r>
            <w:r w:rsidRPr="006E3B7C">
              <w:rPr>
                <w:rFonts w:ascii="宋体" w:hAnsi="宋体" w:cs="宋体" w:hint="eastAsia"/>
              </w:rPr>
              <w:t>月中下旬</w:t>
            </w:r>
          </w:p>
        </w:tc>
        <w:tc>
          <w:tcPr>
            <w:tcW w:w="1441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罗双平（中国人事科学研究院）等</w:t>
            </w:r>
          </w:p>
        </w:tc>
        <w:tc>
          <w:tcPr>
            <w:tcW w:w="579" w:type="pct"/>
            <w:vAlign w:val="center"/>
          </w:tcPr>
          <w:p w:rsidR="00401651" w:rsidRPr="00DC3773" w:rsidRDefault="00401651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  <w:r w:rsidRPr="00DC3773"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北京</w:t>
            </w:r>
          </w:p>
        </w:tc>
      </w:tr>
      <w:tr w:rsidR="00401651" w:rsidRPr="007F2343" w:rsidTr="00FC635E">
        <w:trPr>
          <w:trHeight w:val="613"/>
        </w:trPr>
        <w:tc>
          <w:tcPr>
            <w:tcW w:w="32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1655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6E3B7C">
              <w:rPr>
                <w:rFonts w:ascii="宋体" w:hAnsi="宋体" w:cs="宋体" w:hint="eastAsia"/>
              </w:rPr>
              <w:t>财政学专业暑期师资培训班</w:t>
            </w:r>
          </w:p>
        </w:tc>
        <w:tc>
          <w:tcPr>
            <w:tcW w:w="996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6E3B7C">
              <w:rPr>
                <w:rFonts w:ascii="宋体" w:hAnsi="宋体" w:cs="宋体"/>
              </w:rPr>
              <w:t>7</w:t>
            </w:r>
            <w:r w:rsidRPr="006E3B7C">
              <w:rPr>
                <w:rFonts w:ascii="宋体" w:hAnsi="宋体" w:cs="宋体" w:hint="eastAsia"/>
              </w:rPr>
              <w:t>月</w:t>
            </w:r>
            <w:r w:rsidRPr="006E3B7C">
              <w:rPr>
                <w:rFonts w:ascii="宋体" w:hAnsi="宋体" w:cs="宋体"/>
              </w:rPr>
              <w:t>19-23</w:t>
            </w:r>
            <w:r w:rsidRPr="006E3B7C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441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樊丽明（上海财经大学）等</w:t>
            </w:r>
          </w:p>
        </w:tc>
        <w:tc>
          <w:tcPr>
            <w:tcW w:w="579" w:type="pct"/>
            <w:vAlign w:val="center"/>
          </w:tcPr>
          <w:p w:rsidR="00401651" w:rsidRPr="00DC3773" w:rsidRDefault="00401651" w:rsidP="00FC635E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  <w:r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南昌</w:t>
            </w:r>
          </w:p>
        </w:tc>
      </w:tr>
    </w:tbl>
    <w:p w:rsidR="00401651" w:rsidRPr="00DC3773" w:rsidRDefault="00401651" w:rsidP="00AD006A">
      <w:pPr>
        <w:rPr>
          <w:rFonts w:ascii="汉仪仿宋简" w:eastAsia="汉仪仿宋简" w:cs="Times New Roman"/>
        </w:rPr>
      </w:pPr>
    </w:p>
    <w:p w:rsidR="00401651" w:rsidRPr="00DC3773" w:rsidRDefault="00401651" w:rsidP="00AD006A">
      <w:pPr>
        <w:rPr>
          <w:rFonts w:ascii="汉仪仿宋简" w:eastAsia="汉仪仿宋简" w:cs="Times New Roman"/>
        </w:rPr>
      </w:pPr>
    </w:p>
    <w:p w:rsidR="00401651" w:rsidRPr="00DC3773" w:rsidRDefault="00401651" w:rsidP="00AD006A">
      <w:pPr>
        <w:rPr>
          <w:rFonts w:ascii="汉仪仿宋简" w:eastAsia="汉仪仿宋简" w:cs="Times New Roman"/>
        </w:rPr>
        <w:sectPr w:rsidR="00401651" w:rsidRPr="00DC3773" w:rsidSect="00987BEF">
          <w:headerReference w:type="default" r:id="rId6"/>
          <w:footerReference w:type="default" r:id="rId7"/>
          <w:pgSz w:w="11906" w:h="16838"/>
          <w:pgMar w:top="1134" w:right="1474" w:bottom="737" w:left="1474" w:header="851" w:footer="992" w:gutter="0"/>
          <w:cols w:space="720"/>
          <w:titlePg/>
          <w:docGrid w:type="linesAndChars" w:linePitch="312"/>
        </w:sectPr>
      </w:pPr>
    </w:p>
    <w:p w:rsidR="00401651" w:rsidRPr="00B50670" w:rsidRDefault="00401651" w:rsidP="00AD006A">
      <w:pPr>
        <w:widowControl/>
        <w:jc w:val="left"/>
        <w:rPr>
          <w:rFonts w:ascii="仿宋_GB2312" w:eastAsia="仿宋_GB2312" w:hAnsi="华文宋体" w:cs="Times New Roman"/>
          <w:sz w:val="30"/>
          <w:szCs w:val="30"/>
        </w:rPr>
      </w:pPr>
    </w:p>
    <w:p w:rsidR="00401651" w:rsidRPr="006E3B7C" w:rsidRDefault="00401651" w:rsidP="00AD006A">
      <w:pPr>
        <w:widowControl/>
        <w:jc w:val="center"/>
        <w:rPr>
          <w:rFonts w:ascii="宋体" w:cs="Times New Roman"/>
          <w:b/>
          <w:bCs/>
          <w:sz w:val="30"/>
          <w:szCs w:val="30"/>
        </w:rPr>
      </w:pPr>
      <w:r w:rsidRPr="006E3B7C">
        <w:rPr>
          <w:rFonts w:ascii="宋体" w:hAnsi="宋体" w:cs="宋体"/>
          <w:b/>
          <w:bCs/>
          <w:sz w:val="30"/>
          <w:szCs w:val="30"/>
        </w:rPr>
        <w:t>2014</w:t>
      </w:r>
      <w:r w:rsidRPr="006E3B7C">
        <w:rPr>
          <w:rFonts w:ascii="宋体" w:hAnsi="宋体" w:cs="宋体" w:hint="eastAsia"/>
          <w:b/>
          <w:bCs/>
          <w:sz w:val="30"/>
          <w:szCs w:val="30"/>
        </w:rPr>
        <w:t>年下半年网络直播培训课程</w:t>
      </w:r>
    </w:p>
    <w:tbl>
      <w:tblPr>
        <w:tblW w:w="5238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20"/>
        <w:gridCol w:w="4253"/>
        <w:gridCol w:w="2603"/>
        <w:gridCol w:w="1252"/>
      </w:tblGrid>
      <w:tr w:rsidR="00401651" w:rsidRPr="007F2343" w:rsidTr="00FC635E">
        <w:trPr>
          <w:trHeight w:val="782"/>
        </w:trPr>
        <w:tc>
          <w:tcPr>
            <w:tcW w:w="459" w:type="pct"/>
            <w:vAlign w:val="center"/>
          </w:tcPr>
          <w:p w:rsidR="00401651" w:rsidRPr="00716209" w:rsidRDefault="00401651" w:rsidP="00FC635E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382" w:type="pct"/>
            <w:vAlign w:val="center"/>
          </w:tcPr>
          <w:p w:rsidR="00401651" w:rsidRPr="00716209" w:rsidRDefault="00401651" w:rsidP="00FC635E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1458" w:type="pct"/>
            <w:vAlign w:val="center"/>
          </w:tcPr>
          <w:p w:rsidR="00401651" w:rsidRPr="00716209" w:rsidRDefault="00401651" w:rsidP="00FC635E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主讲教师</w:t>
            </w:r>
          </w:p>
        </w:tc>
        <w:tc>
          <w:tcPr>
            <w:tcW w:w="701" w:type="pct"/>
            <w:vAlign w:val="center"/>
          </w:tcPr>
          <w:p w:rsidR="00401651" w:rsidRPr="00716209" w:rsidRDefault="00401651" w:rsidP="00FC635E">
            <w:pPr>
              <w:widowControl/>
              <w:spacing w:line="500" w:lineRule="exact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培训地点</w:t>
            </w:r>
          </w:p>
        </w:tc>
      </w:tr>
      <w:tr w:rsidR="00401651" w:rsidRPr="007F2343" w:rsidTr="00FC635E">
        <w:trPr>
          <w:trHeight w:val="489"/>
        </w:trPr>
        <w:tc>
          <w:tcPr>
            <w:tcW w:w="45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2382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管理学课程教学培训</w:t>
            </w:r>
          </w:p>
        </w:tc>
        <w:tc>
          <w:tcPr>
            <w:tcW w:w="1458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邢以群（浙江大学）</w:t>
            </w:r>
          </w:p>
        </w:tc>
        <w:tc>
          <w:tcPr>
            <w:tcW w:w="701" w:type="pct"/>
            <w:vMerge w:val="restart"/>
            <w:textDirection w:val="tbRlV"/>
            <w:vAlign w:val="center"/>
          </w:tcPr>
          <w:p w:rsidR="00401651" w:rsidRPr="00DC3773" w:rsidRDefault="00401651" w:rsidP="00FC635E">
            <w:pPr>
              <w:widowControl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  <w:r w:rsidRPr="00DC3773"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各高校教师</w:t>
            </w:r>
            <w:r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任选地点，</w:t>
            </w:r>
            <w:r w:rsidRPr="00DC3773"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自主参加</w:t>
            </w:r>
          </w:p>
        </w:tc>
      </w:tr>
      <w:tr w:rsidR="00401651" w:rsidRPr="007F2343" w:rsidTr="00FC635E">
        <w:trPr>
          <w:trHeight w:val="489"/>
        </w:trPr>
        <w:tc>
          <w:tcPr>
            <w:tcW w:w="45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2382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中外工艺美术史课程教学培训</w:t>
            </w:r>
          </w:p>
        </w:tc>
        <w:tc>
          <w:tcPr>
            <w:tcW w:w="1458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张夫也、尚刚（清华大学）</w:t>
            </w:r>
          </w:p>
        </w:tc>
        <w:tc>
          <w:tcPr>
            <w:tcW w:w="701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widowControl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63"/>
        </w:trPr>
        <w:tc>
          <w:tcPr>
            <w:tcW w:w="45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2382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幼儿园教育活动设计与实施课程教学培训</w:t>
            </w:r>
          </w:p>
        </w:tc>
        <w:tc>
          <w:tcPr>
            <w:tcW w:w="1458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朱家雄（华东师范大学）</w:t>
            </w:r>
          </w:p>
        </w:tc>
        <w:tc>
          <w:tcPr>
            <w:tcW w:w="701" w:type="pct"/>
            <w:vMerge/>
            <w:vAlign w:val="center"/>
          </w:tcPr>
          <w:p w:rsidR="00401651" w:rsidRPr="00DC3773" w:rsidRDefault="00401651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63"/>
        </w:trPr>
        <w:tc>
          <w:tcPr>
            <w:tcW w:w="45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2382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基于计算思维的大学计算机基础课程教学改革</w:t>
            </w:r>
          </w:p>
        </w:tc>
        <w:tc>
          <w:tcPr>
            <w:tcW w:w="1458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战德臣（哈尔滨工业大学）</w:t>
            </w:r>
          </w:p>
        </w:tc>
        <w:tc>
          <w:tcPr>
            <w:tcW w:w="701" w:type="pct"/>
            <w:vMerge/>
            <w:vAlign w:val="center"/>
          </w:tcPr>
          <w:p w:rsidR="00401651" w:rsidRPr="00DC3773" w:rsidRDefault="00401651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63"/>
        </w:trPr>
        <w:tc>
          <w:tcPr>
            <w:tcW w:w="45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2382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发酵工程课程教学培训</w:t>
            </w:r>
          </w:p>
        </w:tc>
        <w:tc>
          <w:tcPr>
            <w:tcW w:w="1458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张嗣良（华东理工大学）</w:t>
            </w:r>
          </w:p>
        </w:tc>
        <w:tc>
          <w:tcPr>
            <w:tcW w:w="701" w:type="pct"/>
            <w:vMerge/>
            <w:vAlign w:val="center"/>
          </w:tcPr>
          <w:p w:rsidR="00401651" w:rsidRPr="00DC3773" w:rsidRDefault="00401651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63"/>
        </w:trPr>
        <w:tc>
          <w:tcPr>
            <w:tcW w:w="45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2382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循证医学课程教学培训</w:t>
            </w:r>
          </w:p>
        </w:tc>
        <w:tc>
          <w:tcPr>
            <w:tcW w:w="1458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李幼平（四川大学）</w:t>
            </w:r>
          </w:p>
        </w:tc>
        <w:tc>
          <w:tcPr>
            <w:tcW w:w="701" w:type="pct"/>
            <w:vMerge/>
            <w:vAlign w:val="center"/>
          </w:tcPr>
          <w:p w:rsidR="00401651" w:rsidRPr="00DC3773" w:rsidRDefault="00401651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63"/>
        </w:trPr>
        <w:tc>
          <w:tcPr>
            <w:tcW w:w="45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2382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劳动与社会保障法课程教学培训</w:t>
            </w:r>
          </w:p>
        </w:tc>
        <w:tc>
          <w:tcPr>
            <w:tcW w:w="1458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常凯（中国人民大学）</w:t>
            </w:r>
          </w:p>
        </w:tc>
        <w:tc>
          <w:tcPr>
            <w:tcW w:w="701" w:type="pct"/>
            <w:vMerge/>
            <w:vAlign w:val="center"/>
          </w:tcPr>
          <w:p w:rsidR="00401651" w:rsidRPr="00DC3773" w:rsidRDefault="00401651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63"/>
        </w:trPr>
        <w:tc>
          <w:tcPr>
            <w:tcW w:w="45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2382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标准化工程课程教学培训</w:t>
            </w:r>
          </w:p>
        </w:tc>
        <w:tc>
          <w:tcPr>
            <w:tcW w:w="1458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李丹青（中国计量学院）</w:t>
            </w:r>
          </w:p>
        </w:tc>
        <w:tc>
          <w:tcPr>
            <w:tcW w:w="701" w:type="pct"/>
            <w:vMerge/>
            <w:vAlign w:val="center"/>
          </w:tcPr>
          <w:p w:rsidR="00401651" w:rsidRPr="00DC3773" w:rsidRDefault="00401651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63"/>
        </w:trPr>
        <w:tc>
          <w:tcPr>
            <w:tcW w:w="45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2382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电子信息专业概论课程教学培训</w:t>
            </w:r>
          </w:p>
        </w:tc>
        <w:tc>
          <w:tcPr>
            <w:tcW w:w="1458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黄载禄（华中科技大学）、闫连山（西南交通大学）等</w:t>
            </w:r>
          </w:p>
        </w:tc>
        <w:tc>
          <w:tcPr>
            <w:tcW w:w="701" w:type="pct"/>
            <w:vMerge/>
            <w:vAlign w:val="center"/>
          </w:tcPr>
          <w:p w:rsidR="00401651" w:rsidRPr="00DC3773" w:rsidRDefault="00401651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63"/>
        </w:trPr>
        <w:tc>
          <w:tcPr>
            <w:tcW w:w="45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2382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文学写作教程课程教学培训</w:t>
            </w:r>
          </w:p>
        </w:tc>
        <w:tc>
          <w:tcPr>
            <w:tcW w:w="1458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刘海涛（湛江师范学院）</w:t>
            </w:r>
          </w:p>
        </w:tc>
        <w:tc>
          <w:tcPr>
            <w:tcW w:w="701" w:type="pct"/>
            <w:vMerge/>
            <w:vAlign w:val="center"/>
          </w:tcPr>
          <w:p w:rsidR="00401651" w:rsidRPr="00DC3773" w:rsidRDefault="00401651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63"/>
        </w:trPr>
        <w:tc>
          <w:tcPr>
            <w:tcW w:w="45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2382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世纪西方文学课程教学培训</w:t>
            </w:r>
          </w:p>
        </w:tc>
        <w:tc>
          <w:tcPr>
            <w:tcW w:w="1458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刘建军（东北师范大学）</w:t>
            </w:r>
          </w:p>
        </w:tc>
        <w:tc>
          <w:tcPr>
            <w:tcW w:w="701" w:type="pct"/>
            <w:vMerge/>
            <w:vAlign w:val="center"/>
          </w:tcPr>
          <w:p w:rsidR="00401651" w:rsidRPr="00DC3773" w:rsidRDefault="00401651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63"/>
        </w:trPr>
        <w:tc>
          <w:tcPr>
            <w:tcW w:w="45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2382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公共部门危机管理课程教学培训</w:t>
            </w:r>
          </w:p>
        </w:tc>
        <w:tc>
          <w:tcPr>
            <w:tcW w:w="1458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彭宗超（清华大学）</w:t>
            </w:r>
          </w:p>
        </w:tc>
        <w:tc>
          <w:tcPr>
            <w:tcW w:w="701" w:type="pct"/>
            <w:vMerge/>
            <w:vAlign w:val="center"/>
          </w:tcPr>
          <w:p w:rsidR="00401651" w:rsidRPr="00DC3773" w:rsidRDefault="00401651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63"/>
        </w:trPr>
        <w:tc>
          <w:tcPr>
            <w:tcW w:w="45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2382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企业战略管理课程教学培训</w:t>
            </w:r>
          </w:p>
        </w:tc>
        <w:tc>
          <w:tcPr>
            <w:tcW w:w="1458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韩伯棠（北京理工大学）</w:t>
            </w:r>
          </w:p>
        </w:tc>
        <w:tc>
          <w:tcPr>
            <w:tcW w:w="701" w:type="pct"/>
            <w:vMerge/>
            <w:vAlign w:val="center"/>
          </w:tcPr>
          <w:p w:rsidR="00401651" w:rsidRPr="00DC3773" w:rsidRDefault="00401651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63"/>
        </w:trPr>
        <w:tc>
          <w:tcPr>
            <w:tcW w:w="45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2382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英国文学史课程教学培训</w:t>
            </w:r>
          </w:p>
        </w:tc>
        <w:tc>
          <w:tcPr>
            <w:tcW w:w="1458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曹进（西北师范大学）等</w:t>
            </w:r>
          </w:p>
        </w:tc>
        <w:tc>
          <w:tcPr>
            <w:tcW w:w="701" w:type="pct"/>
            <w:vMerge/>
            <w:vAlign w:val="center"/>
          </w:tcPr>
          <w:p w:rsidR="00401651" w:rsidRPr="00DC3773" w:rsidRDefault="00401651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63"/>
        </w:trPr>
        <w:tc>
          <w:tcPr>
            <w:tcW w:w="45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2382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逻辑学课程教学培训</w:t>
            </w:r>
          </w:p>
        </w:tc>
        <w:tc>
          <w:tcPr>
            <w:tcW w:w="1458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何向东（西南大学）等</w:t>
            </w:r>
          </w:p>
        </w:tc>
        <w:tc>
          <w:tcPr>
            <w:tcW w:w="701" w:type="pct"/>
            <w:vMerge/>
            <w:vAlign w:val="center"/>
          </w:tcPr>
          <w:p w:rsidR="00401651" w:rsidRPr="00DC3773" w:rsidRDefault="00401651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63"/>
        </w:trPr>
        <w:tc>
          <w:tcPr>
            <w:tcW w:w="45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2382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专题：课堂教学的十大误区</w:t>
            </w:r>
          </w:p>
        </w:tc>
        <w:tc>
          <w:tcPr>
            <w:tcW w:w="1458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李芒（北京师范大学）</w:t>
            </w:r>
          </w:p>
        </w:tc>
        <w:tc>
          <w:tcPr>
            <w:tcW w:w="701" w:type="pct"/>
            <w:vMerge/>
            <w:vAlign w:val="center"/>
          </w:tcPr>
          <w:p w:rsidR="00401651" w:rsidRPr="00DC3773" w:rsidRDefault="00401651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63"/>
        </w:trPr>
        <w:tc>
          <w:tcPr>
            <w:tcW w:w="45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2382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法理学课程教学培训</w:t>
            </w:r>
          </w:p>
        </w:tc>
        <w:tc>
          <w:tcPr>
            <w:tcW w:w="1458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郑成良（上海交通大学）</w:t>
            </w:r>
          </w:p>
        </w:tc>
        <w:tc>
          <w:tcPr>
            <w:tcW w:w="701" w:type="pct"/>
            <w:vMerge/>
            <w:vAlign w:val="center"/>
          </w:tcPr>
          <w:p w:rsidR="00401651" w:rsidRPr="00DC3773" w:rsidRDefault="00401651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63"/>
        </w:trPr>
        <w:tc>
          <w:tcPr>
            <w:tcW w:w="45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2382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中级财务会计课程教学培训</w:t>
            </w:r>
          </w:p>
        </w:tc>
        <w:tc>
          <w:tcPr>
            <w:tcW w:w="1458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张俊民（天津财经大学）、路国平（南京审计学院）</w:t>
            </w:r>
          </w:p>
        </w:tc>
        <w:tc>
          <w:tcPr>
            <w:tcW w:w="701" w:type="pct"/>
            <w:vMerge/>
            <w:vAlign w:val="center"/>
          </w:tcPr>
          <w:p w:rsidR="00401651" w:rsidRPr="00DC3773" w:rsidRDefault="00401651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63"/>
        </w:trPr>
        <w:tc>
          <w:tcPr>
            <w:tcW w:w="45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2382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物流与供应链管理课程教学培训</w:t>
            </w:r>
          </w:p>
        </w:tc>
        <w:tc>
          <w:tcPr>
            <w:tcW w:w="1458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霍佳震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(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同济大学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701" w:type="pct"/>
            <w:vMerge/>
            <w:vAlign w:val="center"/>
          </w:tcPr>
          <w:p w:rsidR="00401651" w:rsidRPr="00DC3773" w:rsidRDefault="00401651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63"/>
        </w:trPr>
        <w:tc>
          <w:tcPr>
            <w:tcW w:w="45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2382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企业战略管理课程教学培训</w:t>
            </w:r>
          </w:p>
        </w:tc>
        <w:tc>
          <w:tcPr>
            <w:tcW w:w="1458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孟宪忠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(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上海交通大学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701" w:type="pct"/>
            <w:vMerge/>
            <w:vAlign w:val="center"/>
          </w:tcPr>
          <w:p w:rsidR="00401651" w:rsidRPr="00DC3773" w:rsidRDefault="00401651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63"/>
        </w:trPr>
        <w:tc>
          <w:tcPr>
            <w:tcW w:w="45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2382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对外汉语教学理论与实践</w:t>
            </w:r>
          </w:p>
        </w:tc>
        <w:tc>
          <w:tcPr>
            <w:tcW w:w="1458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6E3B7C">
              <w:rPr>
                <w:rStyle w:val="Strong"/>
                <w:rFonts w:ascii="宋体" w:hAnsi="宋体" w:cs="宋体" w:hint="eastAsia"/>
                <w:b w:val="0"/>
                <w:bCs w:val="0"/>
              </w:rPr>
              <w:t>李禄兴、傅由（中国人民大学）</w:t>
            </w:r>
          </w:p>
        </w:tc>
        <w:tc>
          <w:tcPr>
            <w:tcW w:w="701" w:type="pct"/>
            <w:vMerge/>
            <w:vAlign w:val="center"/>
          </w:tcPr>
          <w:p w:rsidR="00401651" w:rsidRPr="00DC3773" w:rsidRDefault="00401651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63"/>
        </w:trPr>
        <w:tc>
          <w:tcPr>
            <w:tcW w:w="45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2382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数字电子技术（应用型院校）课程教学培训</w:t>
            </w:r>
          </w:p>
        </w:tc>
        <w:tc>
          <w:tcPr>
            <w:tcW w:w="1458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王连英（江西现代职业技术学院）</w:t>
            </w:r>
          </w:p>
        </w:tc>
        <w:tc>
          <w:tcPr>
            <w:tcW w:w="701" w:type="pct"/>
            <w:vMerge/>
            <w:vAlign w:val="center"/>
          </w:tcPr>
          <w:p w:rsidR="00401651" w:rsidRPr="00DC3773" w:rsidRDefault="00401651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63"/>
        </w:trPr>
        <w:tc>
          <w:tcPr>
            <w:tcW w:w="45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2382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高等数学（应用型院校）课程教学培训</w:t>
            </w:r>
          </w:p>
        </w:tc>
        <w:tc>
          <w:tcPr>
            <w:tcW w:w="1458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侯风波（承德石油高等专科学校）</w:t>
            </w:r>
          </w:p>
        </w:tc>
        <w:tc>
          <w:tcPr>
            <w:tcW w:w="701" w:type="pct"/>
            <w:vMerge/>
            <w:vAlign w:val="center"/>
          </w:tcPr>
          <w:p w:rsidR="00401651" w:rsidRPr="00DC3773" w:rsidRDefault="00401651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63"/>
        </w:trPr>
        <w:tc>
          <w:tcPr>
            <w:tcW w:w="45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2382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JAVA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程序设计课程教学培训</w:t>
            </w:r>
          </w:p>
        </w:tc>
        <w:tc>
          <w:tcPr>
            <w:tcW w:w="1458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翁凯（浙江大学）</w:t>
            </w:r>
          </w:p>
        </w:tc>
        <w:tc>
          <w:tcPr>
            <w:tcW w:w="701" w:type="pct"/>
            <w:vMerge/>
            <w:vAlign w:val="center"/>
          </w:tcPr>
          <w:p w:rsidR="00401651" w:rsidRPr="00DC3773" w:rsidRDefault="00401651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63"/>
        </w:trPr>
        <w:tc>
          <w:tcPr>
            <w:tcW w:w="45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2382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高等教育心理学课程教学培训</w:t>
            </w:r>
          </w:p>
        </w:tc>
        <w:tc>
          <w:tcPr>
            <w:tcW w:w="1458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伍新春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 xml:space="preserve"> (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北京师范大学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)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等</w:t>
            </w:r>
          </w:p>
        </w:tc>
        <w:tc>
          <w:tcPr>
            <w:tcW w:w="701" w:type="pct"/>
            <w:vMerge/>
            <w:vAlign w:val="center"/>
          </w:tcPr>
          <w:p w:rsidR="00401651" w:rsidRPr="00DC3773" w:rsidRDefault="00401651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63"/>
        </w:trPr>
        <w:tc>
          <w:tcPr>
            <w:tcW w:w="45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26</w:t>
            </w:r>
          </w:p>
        </w:tc>
        <w:tc>
          <w:tcPr>
            <w:tcW w:w="2382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教育研究方法课程教学培训</w:t>
            </w:r>
          </w:p>
        </w:tc>
        <w:tc>
          <w:tcPr>
            <w:tcW w:w="1458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孙杰远（广西师范大学）</w:t>
            </w:r>
          </w:p>
        </w:tc>
        <w:tc>
          <w:tcPr>
            <w:tcW w:w="701" w:type="pct"/>
            <w:vMerge/>
            <w:vAlign w:val="center"/>
          </w:tcPr>
          <w:p w:rsidR="00401651" w:rsidRPr="00DC3773" w:rsidRDefault="00401651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63"/>
        </w:trPr>
        <w:tc>
          <w:tcPr>
            <w:tcW w:w="45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2382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教师专业发展课程教学培训</w:t>
            </w:r>
          </w:p>
        </w:tc>
        <w:tc>
          <w:tcPr>
            <w:tcW w:w="1458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刘义兵（西南大学）</w:t>
            </w:r>
          </w:p>
        </w:tc>
        <w:tc>
          <w:tcPr>
            <w:tcW w:w="701" w:type="pct"/>
            <w:vMerge/>
            <w:vAlign w:val="center"/>
          </w:tcPr>
          <w:p w:rsidR="00401651" w:rsidRPr="00DC3773" w:rsidRDefault="00401651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63"/>
        </w:trPr>
        <w:tc>
          <w:tcPr>
            <w:tcW w:w="459" w:type="pct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</w:t>
            </w:r>
          </w:p>
        </w:tc>
        <w:tc>
          <w:tcPr>
            <w:tcW w:w="2382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教育技术天地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你所不知道的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Word</w:t>
            </w:r>
          </w:p>
        </w:tc>
        <w:tc>
          <w:tcPr>
            <w:tcW w:w="1458" w:type="pct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裴纯礼（北京师范大学）</w:t>
            </w:r>
          </w:p>
        </w:tc>
        <w:tc>
          <w:tcPr>
            <w:tcW w:w="701" w:type="pct"/>
            <w:vMerge/>
            <w:vAlign w:val="center"/>
          </w:tcPr>
          <w:p w:rsidR="00401651" w:rsidRPr="00DC3773" w:rsidRDefault="00401651" w:rsidP="00FC635E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</w:tbl>
    <w:p w:rsidR="00401651" w:rsidRPr="00DC3773" w:rsidRDefault="00401651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401651" w:rsidRPr="00DC3773" w:rsidRDefault="00401651" w:rsidP="00AD006A">
      <w:pPr>
        <w:widowControl/>
        <w:spacing w:line="380" w:lineRule="exact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401651" w:rsidRPr="00DC3773" w:rsidRDefault="00401651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401651" w:rsidRPr="00DC3773" w:rsidRDefault="00401651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401651" w:rsidRPr="00DC3773" w:rsidRDefault="00401651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401651" w:rsidRDefault="00401651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401651" w:rsidRDefault="00401651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401651" w:rsidRDefault="00401651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401651" w:rsidRDefault="00401651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401651" w:rsidRDefault="00401651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401651" w:rsidRPr="00DC3773" w:rsidRDefault="00401651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401651" w:rsidRPr="00DC3773" w:rsidRDefault="00401651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401651" w:rsidRPr="00DC3773" w:rsidRDefault="00401651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401651" w:rsidRDefault="00401651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401651" w:rsidRDefault="00401651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401651" w:rsidRDefault="00401651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401651" w:rsidRDefault="00401651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401651" w:rsidRDefault="00401651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401651" w:rsidRDefault="00401651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401651" w:rsidRDefault="00401651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401651" w:rsidRDefault="00401651" w:rsidP="00AD006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401651" w:rsidRPr="00B50670" w:rsidRDefault="00401651" w:rsidP="00AD006A">
      <w:pPr>
        <w:widowControl/>
        <w:jc w:val="left"/>
        <w:rPr>
          <w:rFonts w:ascii="仿宋_GB2312" w:eastAsia="仿宋_GB2312" w:hAnsi="华文宋体" w:cs="Times New Roman"/>
          <w:sz w:val="30"/>
          <w:szCs w:val="30"/>
        </w:rPr>
      </w:pPr>
    </w:p>
    <w:p w:rsidR="00401651" w:rsidRPr="006E3B7C" w:rsidRDefault="00401651" w:rsidP="00AD006A">
      <w:pPr>
        <w:widowControl/>
        <w:spacing w:line="380" w:lineRule="exact"/>
        <w:jc w:val="center"/>
        <w:rPr>
          <w:rFonts w:ascii="宋体" w:cs="Times New Roman"/>
          <w:b/>
          <w:bCs/>
          <w:sz w:val="30"/>
          <w:szCs w:val="30"/>
        </w:rPr>
      </w:pPr>
      <w:r w:rsidRPr="006E3B7C">
        <w:rPr>
          <w:rFonts w:ascii="宋体" w:hAnsi="宋体" w:cs="宋体"/>
          <w:b/>
          <w:bCs/>
          <w:sz w:val="30"/>
          <w:szCs w:val="30"/>
        </w:rPr>
        <w:t>2014</w:t>
      </w:r>
      <w:r w:rsidRPr="006E3B7C">
        <w:rPr>
          <w:rFonts w:ascii="宋体" w:hAnsi="宋体" w:cs="宋体" w:hint="eastAsia"/>
          <w:b/>
          <w:bCs/>
          <w:sz w:val="30"/>
          <w:szCs w:val="30"/>
        </w:rPr>
        <w:t>年下半年在线培训课程</w:t>
      </w:r>
    </w:p>
    <w:tbl>
      <w:tblPr>
        <w:tblW w:w="8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61"/>
        <w:gridCol w:w="708"/>
        <w:gridCol w:w="3828"/>
      </w:tblGrid>
      <w:tr w:rsidR="00401651" w:rsidRPr="007F2343" w:rsidTr="00FC635E">
        <w:tc>
          <w:tcPr>
            <w:tcW w:w="675" w:type="dxa"/>
            <w:vAlign w:val="center"/>
          </w:tcPr>
          <w:p w:rsidR="00401651" w:rsidRPr="00716209" w:rsidRDefault="00401651" w:rsidP="00FC635E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261" w:type="dxa"/>
            <w:vAlign w:val="center"/>
          </w:tcPr>
          <w:p w:rsidR="00401651" w:rsidRPr="00716209" w:rsidRDefault="00401651" w:rsidP="00401651">
            <w:pPr>
              <w:widowControl/>
              <w:spacing w:line="500" w:lineRule="exact"/>
              <w:ind w:firstLineChars="400" w:firstLine="31680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708" w:type="dxa"/>
            <w:vAlign w:val="center"/>
          </w:tcPr>
          <w:p w:rsidR="00401651" w:rsidRPr="00716209" w:rsidRDefault="00401651" w:rsidP="00FC635E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828" w:type="dxa"/>
            <w:vAlign w:val="center"/>
          </w:tcPr>
          <w:p w:rsidR="00401651" w:rsidRPr="00716209" w:rsidRDefault="00401651" w:rsidP="00FC635E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</w:tr>
      <w:tr w:rsidR="00401651" w:rsidRPr="007F2343" w:rsidTr="00FC635E">
        <w:trPr>
          <w:trHeight w:val="550"/>
        </w:trPr>
        <w:tc>
          <w:tcPr>
            <w:tcW w:w="8472" w:type="dxa"/>
            <w:gridSpan w:val="4"/>
            <w:vAlign w:val="center"/>
          </w:tcPr>
          <w:p w:rsidR="00401651" w:rsidRPr="007F2343" w:rsidRDefault="00401651" w:rsidP="00FC635E">
            <w:pPr>
              <w:widowControl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网培公开课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演讲与口才（姚小玲）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现代礼仪（袁涤非）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艺术概论（王一川）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财务管理学（王化成）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现代控制工程（王万良）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数字信号处理（彭启琮）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线性代数（李尚志）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无机化学（宋天佑、徐佳宁、孟长功）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计算机科学与技术类专业建设与创新人才培养（蒋宗礼、高林、陈道蓄、董吉文）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高校教师教学艺术（理工）</w:t>
            </w:r>
          </w:p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（顾沛、邹逢兴、吴鹿鸣、郑用琏）</w:t>
            </w:r>
          </w:p>
        </w:tc>
      </w:tr>
      <w:tr w:rsidR="00401651" w:rsidRPr="007F2343" w:rsidTr="00FC635E">
        <w:trPr>
          <w:trHeight w:val="550"/>
        </w:trPr>
        <w:tc>
          <w:tcPr>
            <w:tcW w:w="8472" w:type="dxa"/>
            <w:gridSpan w:val="4"/>
            <w:vAlign w:val="center"/>
          </w:tcPr>
          <w:p w:rsidR="00401651" w:rsidRPr="007F2343" w:rsidRDefault="00401651" w:rsidP="00FC635E">
            <w:pPr>
              <w:widowControl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网培公开选修专题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课件及其制作技巧（裴纯礼）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青年教师的职业病与常见病的预防及保健（李洪茲）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导师，你应该教给学生什么（叶志明）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让课堂充满激情、智慧和欢乐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谈教学方法与教学艺术（张学政）</w:t>
            </w:r>
          </w:p>
        </w:tc>
      </w:tr>
      <w:tr w:rsidR="00401651" w:rsidRPr="007F2343" w:rsidTr="00FC635E">
        <w:trPr>
          <w:trHeight w:val="606"/>
        </w:trPr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大学课堂教学方法与艺术（李芒）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教师身心健康与压力管理（刘破资）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怎样成长为一名优秀的大学教师（马知恩）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课堂教学中的沟通技巧（赵振宇）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当代大学生心理特点及教育策略（赵丽琴）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教师应该读点儿文学史（韩田鹿）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人格与国性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大学生素质教育的两大主题（彭林）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大学生喜爱什么样的老师（郑曙光）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用礼仪打造教师魅力形象（袁涤非）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教师形象设计与公共礼仪（徐莉）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如何讲好一门课（姚小玲）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26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和谐交往从心理沟通开始（蔺桂瑞）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青年教师专业发展的路径与策略（张斌贤）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如何指导学生做科研（陈跃雪）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大学教师需要学点“课程论”和“教学论”（别敦荣）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把提高教育研究质量上升为国家战略（曾天山）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把教学当做一门艺术（顾沛）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如何在各类科研基金课题申报中取得成功（赵醒村）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教学法与教学策略（孙建荣）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如何保持高校教师的心理健康（胡佩诚）</w:t>
            </w:r>
          </w:p>
        </w:tc>
      </w:tr>
      <w:tr w:rsidR="00401651" w:rsidRPr="007F2343" w:rsidTr="00FC635E">
        <w:trPr>
          <w:cantSplit/>
        </w:trPr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如何支撑学生有效建立适合自己的大学学习模式（李丹青）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教学论的核心理念及其应用操作的基本程序（皮连生）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37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教学相长与为人师表（王汉杰）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38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高校教师的养生智慧（贺娟）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39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高校科研创新与制度保障（马陆亭）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40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史学经典与人文修养（瞿林东）</w:t>
            </w:r>
          </w:p>
        </w:tc>
      </w:tr>
      <w:tr w:rsidR="00401651" w:rsidRPr="007F2343" w:rsidTr="00FC635E">
        <w:trPr>
          <w:trHeight w:val="550"/>
        </w:trPr>
        <w:tc>
          <w:tcPr>
            <w:tcW w:w="8472" w:type="dxa"/>
            <w:gridSpan w:val="4"/>
            <w:vAlign w:val="center"/>
          </w:tcPr>
          <w:p w:rsidR="00401651" w:rsidRPr="007F2343" w:rsidRDefault="00401651" w:rsidP="00FC635E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教育学类、体育学类、心理学类、艺术学类、文化素质教育类课程教学培训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6E3B7C">
              <w:rPr>
                <w:rFonts w:ascii="宋体" w:hAnsi="宋体" w:cs="宋体"/>
                <w:color w:val="000000"/>
              </w:rPr>
              <w:t>41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教育学（但武刚、罗祖兵）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42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中国教育史（张传燧）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6E3B7C">
              <w:rPr>
                <w:rFonts w:ascii="宋体" w:hAnsi="宋体" w:cs="宋体"/>
                <w:color w:val="000000"/>
              </w:rPr>
              <w:t>43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教育学原理（阮成武）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44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教学设计（皮连生）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45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教学理论与设计（盛群力）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46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</w:rPr>
              <w:t>教育技术学（张剑平）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47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教育心理学（刘儒德）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48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教育见习与实习指导（周跃良）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49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大学体育（张威）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50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运动生理学（刘洵）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51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大学体育（邢登江）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52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大学生心理健康（赵丽琴）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53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运动心理学（孙延林）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54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学前儿童健康教育（顾荣芳）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55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体育与健康（毛振明）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56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学前儿童游戏（杨枫）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57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中学生心理辅导（伍新春）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58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学前教育学（刘焱）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59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信息技术与课程整合（刘清堂、赵呈领）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60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远程教育原理与技术（黄荣怀）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61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心理学史（叶浩生）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62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hyperlink r:id="rId8" w:history="1">
              <w:r w:rsidRPr="006E3B7C">
                <w:rPr>
                  <w:rStyle w:val="Hyperlink"/>
                  <w:rFonts w:ascii="宋体" w:hAnsi="宋体" w:cs="宋体" w:hint="eastAsia"/>
                  <w:color w:val="000000"/>
                  <w:kern w:val="0"/>
                  <w:u w:val="none"/>
                </w:rPr>
                <w:t>心理学研究方法</w:t>
              </w:r>
            </w:hyperlink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（方平）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63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实验心理学（郭秀艳）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64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认知心理学（张亚旭）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65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管理心理学（李永鑫）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66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人格心理学（郭永玉）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67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心理统计学（胡竹菁）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68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心理测量（戴海琦）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69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心理咨询（江光荣）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70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军事理论（蔡仁照、李成安）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71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中国传统文化（蒋述卓）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设计素描（周至禹）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73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设计概论（陈汗青、李遊宇）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74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西方音乐史（余志刚、周耀群）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75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音乐教学论（陈玉丹）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76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小学生认知与学习（陈威）</w:t>
            </w:r>
          </w:p>
        </w:tc>
      </w:tr>
      <w:tr w:rsidR="00401651" w:rsidRPr="007F2343" w:rsidTr="00FC635E">
        <w:trPr>
          <w:trHeight w:val="545"/>
        </w:trPr>
        <w:tc>
          <w:tcPr>
            <w:tcW w:w="8472" w:type="dxa"/>
            <w:gridSpan w:val="4"/>
            <w:vAlign w:val="center"/>
          </w:tcPr>
          <w:p w:rsidR="00401651" w:rsidRPr="007F2343" w:rsidRDefault="00401651" w:rsidP="00FC635E">
            <w:pPr>
              <w:widowControl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经济学类课程教学培训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77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西方经济学（刘骏民）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78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产业经济学（王俊豪）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79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微观经济学（刘东）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80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宏观经济学（叶航）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81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计量经济学（李子奈）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82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工程经济（周礼、李正卫、虞晓芬）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83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国际经济学（黄春媛）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84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世界经济概论（周申）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85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流通经济学（洪涛）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86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中国近代经济史（马陵合）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87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政治经济学（刘灿、陈志舟）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88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区域经济学（张泰城、孙久文）</w:t>
            </w:r>
          </w:p>
        </w:tc>
      </w:tr>
      <w:tr w:rsidR="00401651" w:rsidRPr="007F2343" w:rsidTr="00FC635E">
        <w:trPr>
          <w:trHeight w:val="767"/>
        </w:trPr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89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社会主义市场经济理论与实践（白永秀）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90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商业银行管理（李志辉）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91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金融学（张强）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92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国际金融学（杨胜刚）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93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金融工程学（吴冲锋）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94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国际金融学（范小云）</w:t>
            </w:r>
          </w:p>
        </w:tc>
      </w:tr>
      <w:tr w:rsidR="00401651" w:rsidRPr="007F2343" w:rsidTr="00FC635E">
        <w:trPr>
          <w:cantSplit/>
        </w:trPr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95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证券投资学（杨德勇、葛红玲、张伟、马若微、程悦）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96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金融投资学（胡金焱）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97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货币银行学（李健）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98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财政学（张馨）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99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投入产出分析（刘起运）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100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财务学原理（熊剑、樊莹）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101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外贸单证操作（章安平）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102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国际贸易实务（邹建华）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103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保险学（王绪瑾、栾红、徐徐、宁威）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104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国际贸易（杨盛标、刘文华）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105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国际保险（刘玮）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106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中国税收（朱晓波）</w:t>
            </w:r>
          </w:p>
        </w:tc>
      </w:tr>
      <w:tr w:rsidR="00401651" w:rsidRPr="007F2343" w:rsidTr="00FC635E">
        <w:trPr>
          <w:trHeight w:val="550"/>
        </w:trPr>
        <w:tc>
          <w:tcPr>
            <w:tcW w:w="8472" w:type="dxa"/>
            <w:gridSpan w:val="4"/>
            <w:vAlign w:val="center"/>
          </w:tcPr>
          <w:p w:rsidR="00401651" w:rsidRPr="007F2343" w:rsidRDefault="00401651" w:rsidP="00FC635E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中国语言文学类、外国语言文学类、新闻传播学类、历史学类课程教学培训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107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大学语文（陈洪、李瑞山）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108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大学语文（王步高）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109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应用写作（胡元德、冒志祥）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110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写作（董小玉）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111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古代汉语（王宁）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112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写作（高职）（尹相如）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113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古代汉语（洪波）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114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语言学（张先亮、聂志平、陈青松）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115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当代语言学（陈保亚）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116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中国现当代文学史（朱栋霖）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117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文学理论（陶东风）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118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中国文学批评史（黄霖）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119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中国古代文学史（郭英德）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120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中国古代文学作品选（先秦</w:t>
            </w:r>
            <w:r w:rsidRPr="006E3B7C">
              <w:rPr>
                <w:rFonts w:ascii="宋体" w:cs="宋体"/>
                <w:color w:val="000000"/>
                <w:kern w:val="0"/>
              </w:rPr>
              <w:t>-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六朝）（郭丹）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121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中国古代文学史（骆玉明）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122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比较文学（曹顺庆）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123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外国文学史（刘洪涛）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124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中国戏曲史（孙书磊）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125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比较文学与外国文学史（孙景尧）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126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</w:rPr>
              <w:t>秘书学概论（杨剑宇、杨树森、</w:t>
            </w:r>
            <w:smartTag w:uri="urn:schemas-microsoft-com:office:smarttags" w:element="PersonName">
              <w:smartTagPr>
                <w:attr w:name="ProductID" w:val="徐丽"/>
              </w:smartTagPr>
              <w:r w:rsidRPr="006E3B7C">
                <w:rPr>
                  <w:rFonts w:ascii="宋体" w:hAnsi="宋体" w:cs="宋体" w:hint="eastAsia"/>
                </w:rPr>
                <w:t>徐丽</w:t>
              </w:r>
            </w:smartTag>
            <w:r w:rsidRPr="006E3B7C">
              <w:rPr>
                <w:rFonts w:ascii="宋体" w:hAnsi="宋体" w:cs="宋体" w:hint="eastAsia"/>
              </w:rPr>
              <w:t>君）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127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秘书实务（杨剑宇）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128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秘书实训（杨剑宇）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129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中国秘书史（杨剑宇）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130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秘书公关与礼仪</w:t>
            </w:r>
          </w:p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（杨剑宇、李玉梅、蒋苏苓）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131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文书学（倪丽娟）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132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大学英语（李霄翔、陈美华、郭锋萍）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133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英语语音（王桂珍）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134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综合英语（邹为诚、梁晓冬、林渭芳）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135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英语词汇学（张维友）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136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英语写作（杨达复、黑玉琴、胡小华、郭粉绒）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137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高级英语（颜静兰）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138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英汉口译（任文、胡敏霞）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139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高校教师日语教学能力提升（曹大峰）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140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基础日语（蔡全胜）</w:t>
            </w:r>
          </w:p>
        </w:tc>
      </w:tr>
      <w:tr w:rsidR="00401651" w:rsidRPr="007F2343" w:rsidTr="00FC635E">
        <w:trPr>
          <w:trHeight w:val="351"/>
        </w:trPr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141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中国新闻传播史（李彬）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142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新闻学（张征、陈力丹）</w:t>
            </w:r>
          </w:p>
        </w:tc>
      </w:tr>
      <w:tr w:rsidR="00401651" w:rsidRPr="007F2343" w:rsidTr="00FC635E">
        <w:trPr>
          <w:trHeight w:val="469"/>
        </w:trPr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143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外国新闻传播史（张昆）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144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传播学（胡正荣）</w:t>
            </w:r>
          </w:p>
        </w:tc>
      </w:tr>
      <w:tr w:rsidR="00401651" w:rsidRPr="007F2343" w:rsidTr="00FC635E">
        <w:trPr>
          <w:trHeight w:val="363"/>
        </w:trPr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145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广告学概论（陈培爱、张金海）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146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新闻采访写作（张征）</w:t>
            </w:r>
          </w:p>
        </w:tc>
      </w:tr>
      <w:tr w:rsidR="00401651" w:rsidRPr="007F2343" w:rsidTr="00FC635E">
        <w:trPr>
          <w:trHeight w:val="411"/>
        </w:trPr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147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数字传播技术应用（彭兰）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148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品牌学（赵琛）</w:t>
            </w:r>
          </w:p>
        </w:tc>
      </w:tr>
      <w:tr w:rsidR="00401651" w:rsidRPr="007F2343" w:rsidTr="00FC635E">
        <w:trPr>
          <w:trHeight w:val="340"/>
        </w:trPr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149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动画影片制作（屠曙光）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150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图片摄影（胡巍萍）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151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动画专业创作与教学</w:t>
            </w:r>
          </w:p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（</w:t>
            </w:r>
            <w:r w:rsidRPr="006E3B7C">
              <w:rPr>
                <w:rFonts w:ascii="宋体" w:hAnsi="宋体" w:cs="宋体"/>
                <w:kern w:val="0"/>
              </w:rPr>
              <w:t>Becky Bristow</w:t>
            </w:r>
            <w:r w:rsidRPr="006E3B7C">
              <w:rPr>
                <w:rFonts w:ascii="宋体" w:hAnsi="宋体" w:cs="宋体" w:hint="eastAsia"/>
                <w:kern w:val="0"/>
              </w:rPr>
              <w:t>、李杰）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152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西方文化概论（赵林）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153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美学（王德胜、邹华）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154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史学概论（庞卓恒）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155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中国古代史（赵毅、</w:t>
            </w:r>
            <w:smartTag w:uri="urn:schemas-microsoft-com:office:smarttags" w:element="PersonName">
              <w:smartTagPr>
                <w:attr w:name="ProductID" w:val="李玉"/>
              </w:smartTagPr>
              <w:r w:rsidRPr="006E3B7C">
                <w:rPr>
                  <w:rFonts w:ascii="宋体" w:hAnsi="宋体" w:cs="宋体" w:hint="eastAsia"/>
                  <w:kern w:val="0"/>
                </w:rPr>
                <w:t>李玉</w:t>
              </w:r>
            </w:smartTag>
            <w:r w:rsidRPr="006E3B7C">
              <w:rPr>
                <w:rFonts w:ascii="宋体" w:hAnsi="宋体" w:cs="宋体" w:hint="eastAsia"/>
                <w:kern w:val="0"/>
              </w:rPr>
              <w:t>君、田广林）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156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中华人民共和国史（张同乐）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157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世界古代史（杨共乐）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158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西方文明史（陈永国）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159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二十世纪世界史（郑寅达）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50"/>
        </w:trPr>
        <w:tc>
          <w:tcPr>
            <w:tcW w:w="8472" w:type="dxa"/>
            <w:gridSpan w:val="4"/>
            <w:vAlign w:val="center"/>
          </w:tcPr>
          <w:p w:rsidR="00401651" w:rsidRPr="007F2343" w:rsidRDefault="00401651" w:rsidP="00FC635E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管理学类课程教学培训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160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基础会计（沃健）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161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中级财务会计（杨有红）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162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基础会计（宋献中）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163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企业会计学（赵惠芳）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164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高级财务会计（刘峰、杨有红、毛新述）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165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管理会计（吴大军）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166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财务分析（张先治）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167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财务报表分析（张新民）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168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会计信息系统（艾文国）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169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筹资实务（楼土明）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170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资产评估（刘东辉）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171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审计学（陈汉文）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172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管理学（郑文全、李品媛）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173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项目管理学（戚安邦）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174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战略管理（陈志军）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175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管理信息系统（黄丽华）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176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管理沟通学（赵振宇）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177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决策理论与方法（陶长琪）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178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公司治理（李维安）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179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创业管理（吴昌南、梅小安）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180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运筹学（管理）（戎晓霞）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181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生产运作管理（马士华）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182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行政管理学（陈瑞莲）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183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组织行为学（段万春）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184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公共关系（陈先红）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185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战略人力资源管理（王建民）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186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人力资源管理（廖建桥）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187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薪酬管理（王长城）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188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人力资源开发与管理（章海鸥）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189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市场营销学（吕一林）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190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职务管理（刘俊振）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191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营销风险管理（张云起）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192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营销策划（朱美燕）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193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电子商务概论（李琪）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194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网络营销实务（方玲玉）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195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电子金融（陈进）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196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电子商务实务（胡华江）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197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企业资源规划实践（陈冰）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198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电子商务系统结构与应用（陈德人）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199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</w:rPr>
              <w:t>物流信息技术与应用（刘德军）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200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企业物流管理（黄福华）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201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导游实务（邓德智）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202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现代服装工程管理（冯旭敏、温平则）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203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旅游学概论（马勇）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204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前厅运行与管理（吴玲）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205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现代物流管理（李严锋、冉文学）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206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化工企业管理实务（梁清山）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207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物流管理（甘筱青、朱道立）</w:t>
            </w:r>
          </w:p>
        </w:tc>
      </w:tr>
      <w:tr w:rsidR="00401651" w:rsidRPr="007F2343" w:rsidTr="00FC635E">
        <w:trPr>
          <w:trHeight w:val="568"/>
        </w:trPr>
        <w:tc>
          <w:tcPr>
            <w:tcW w:w="8472" w:type="dxa"/>
            <w:gridSpan w:val="4"/>
            <w:vAlign w:val="center"/>
          </w:tcPr>
          <w:p w:rsidR="00401651" w:rsidRPr="007F2343" w:rsidRDefault="00401651" w:rsidP="00FC635E">
            <w:pPr>
              <w:widowControl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法学类、政治学类、社会学类、哲学类课程教学培训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208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商法学（赵旭东）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209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民法学（房绍坤）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210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宪法学（焦洪昌、姚国建）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211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经济法（郑曙光）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212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刑法学（孙国祥）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213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刑事诉讼法（刘玫）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214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国际法（周忠海）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215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中国法制史（张晋藩）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216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知识产权法学（魏纪林）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217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国际环境法（林灿铃）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218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国际私法（刘仁山）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219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中国政治思想史（葛荃）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220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当代中国政治制度（浦兴祖）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221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比较政治制度（谭融）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222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发展政治学（杨龙）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223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社会学研究方法（徐晓军）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224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社会学概论（王思斌）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225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形式逻辑（毕富生）</w:t>
            </w:r>
          </w:p>
        </w:tc>
      </w:tr>
      <w:tr w:rsidR="00401651" w:rsidRPr="007F2343" w:rsidTr="00FC635E">
        <w:trPr>
          <w:trHeight w:val="415"/>
        </w:trPr>
        <w:tc>
          <w:tcPr>
            <w:tcW w:w="8472" w:type="dxa"/>
            <w:gridSpan w:val="4"/>
            <w:vAlign w:val="center"/>
          </w:tcPr>
          <w:p w:rsidR="00401651" w:rsidRPr="006E3B7C" w:rsidRDefault="00401651" w:rsidP="00FC635E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 w:rsidRPr="004A762A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数学类、统计学类课程教学培训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226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高等数学（郭镜明）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227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高等代数（张贤科）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228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高等数学（新建应用型本科院校）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229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微积分理论基础（王绵森、马知恩）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230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偏微分方程（宁吴庆）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231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多元函数微积分学（王绵森、马知恩）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232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线性代数与解析几何（李继成）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233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线性代数（游宏）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234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抽象代数（顾沛）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235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数学建模（黄廷祝）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236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经济数学（吴传生）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237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数学分析（陈纪修）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238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数学实验与数学建模（李继成）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239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数理统计（何书元）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240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数学建模与数学实验（朱道元）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241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实变函数论（刘培德）</w:t>
            </w:r>
          </w:p>
        </w:tc>
      </w:tr>
      <w:tr w:rsidR="00401651" w:rsidRPr="007F2343" w:rsidTr="00FC635E">
        <w:trPr>
          <w:trHeight w:val="530"/>
        </w:trPr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242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数理方程（李元杰数字教学示范）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243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一元函数微积分学与无穷级数</w:t>
            </w:r>
            <w:r w:rsidRPr="006E3B7C">
              <w:rPr>
                <w:rFonts w:ascii="宋体" w:cs="Times New Roman"/>
                <w:color w:val="000000"/>
                <w:kern w:val="0"/>
              </w:rPr>
              <w:br/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（马知恩、李换琴）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244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复变函数（王绵森）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245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数值分析（韩旭里）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246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离散数学（屈婉玲）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247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运筹学（梅国平）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248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概率与统计（杨孝平）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249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统计学导论（李勇）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250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统计学（经济管理方向）（曾五一、朱建平）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50"/>
        </w:trPr>
        <w:tc>
          <w:tcPr>
            <w:tcW w:w="8472" w:type="dxa"/>
            <w:gridSpan w:val="4"/>
            <w:vAlign w:val="center"/>
          </w:tcPr>
          <w:p w:rsidR="00401651" w:rsidRPr="007F2343" w:rsidRDefault="00401651" w:rsidP="00FC635E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物理学类课程教学培训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251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大学物理（高景）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252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大学物理（李元杰数字教学示范）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253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大学物理实验（霍剑青）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254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力学（张汉壮）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255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热学（秦允豪）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256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光学（蔡履中）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257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电磁学（王稼军）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258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数学物理方法（姚端正、吴崇试）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259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量子物理（</w:t>
            </w:r>
            <w:smartTag w:uri="urn:schemas-microsoft-com:office:smarttags" w:element="PersonName">
              <w:smartTagPr>
                <w:attr w:name="ProductID" w:val="王笑"/>
              </w:smartTagPr>
              <w:r w:rsidRPr="006E3B7C">
                <w:rPr>
                  <w:rFonts w:ascii="宋体" w:hAnsi="宋体" w:cs="宋体" w:hint="eastAsia"/>
                  <w:kern w:val="0"/>
                </w:rPr>
                <w:t>王笑</w:t>
              </w:r>
            </w:smartTag>
            <w:r w:rsidRPr="006E3B7C">
              <w:rPr>
                <w:rFonts w:ascii="宋体" w:hAnsi="宋体" w:cs="宋体" w:hint="eastAsia"/>
                <w:kern w:val="0"/>
              </w:rPr>
              <w:t>君）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260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量子力学（庄鹏飞）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261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电动力学（杨传路）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262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计算物理（彭芳麟）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263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物理与艺术（施大宁）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264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热力学统计物理（段文山）</w:t>
            </w:r>
          </w:p>
        </w:tc>
      </w:tr>
      <w:tr w:rsidR="00401651" w:rsidRPr="007F2343" w:rsidTr="00FC635E">
        <w:trPr>
          <w:trHeight w:val="550"/>
        </w:trPr>
        <w:tc>
          <w:tcPr>
            <w:tcW w:w="8472" w:type="dxa"/>
            <w:gridSpan w:val="4"/>
            <w:vAlign w:val="center"/>
          </w:tcPr>
          <w:p w:rsidR="00401651" w:rsidRPr="007F2343" w:rsidRDefault="00401651" w:rsidP="00FC635E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化学类课程教学培训</w:t>
            </w:r>
          </w:p>
        </w:tc>
      </w:tr>
      <w:tr w:rsidR="00401651" w:rsidRPr="007F2343" w:rsidTr="00FC635E">
        <w:trPr>
          <w:cantSplit/>
        </w:trPr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265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大学化学（强亮生）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266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基础化学（陈恒武、杨宏孝、高占先、张丽丹）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267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大学化学实验（张丽丹）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268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无机化学（孟长功、宋天佑、徐家宁）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269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普通化学（吴庆生）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270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分析化学及实验（刘志广）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271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有机化学及实验（高占先）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272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物理化学（黑恩成）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273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结构化学（孙宏伟）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274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高分子化学（李伯耿、罗英武、范宏）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275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环境化学（孙洪文）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50"/>
        </w:trPr>
        <w:tc>
          <w:tcPr>
            <w:tcW w:w="8472" w:type="dxa"/>
            <w:gridSpan w:val="4"/>
            <w:vAlign w:val="center"/>
          </w:tcPr>
          <w:p w:rsidR="00401651" w:rsidRPr="007F2343" w:rsidRDefault="00401651" w:rsidP="00FC635E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计算机类、电气类、电子信息类、自动化类课程教学培训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276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大学计算机基础（龚沛曾）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277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计算机应用基础（刘艳丽）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278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 xml:space="preserve">Visual Basic 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程序设计（龚沛曾）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279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C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语言程序设计（王宇颖）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280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C++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程序设计（钱能）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281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程序设计（吴文虎）</w:t>
            </w:r>
          </w:p>
        </w:tc>
      </w:tr>
      <w:tr w:rsidR="00401651" w:rsidRPr="007F2343" w:rsidTr="00FC635E">
        <w:trPr>
          <w:cantSplit/>
        </w:trPr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282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计算机网络（冯博琴）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283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计算机网络技术（面向应用性人才）</w:t>
            </w:r>
          </w:p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（施晓秋）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284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计算机网络（谢希仁、陈鸣）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285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数据库系统概论（王珊）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286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数据结构（陈越）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287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数据库技术与应用（李雁翎）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288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数据结构（耿国华）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289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计算机组成原理（唐朔飞）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290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计算机系统结构（张晨曦）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291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计算机操作系统（刘乃琦）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292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计算机维修与维护（丁强华）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293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网络操作系统（卢勤）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294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软件工程（齐治昌）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295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软件需求工程（骆斌）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296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编译原理（蒋宗礼）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297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汇编语言（毛希平、曹忠升）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298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WEB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技术导论（郝兴伟）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299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计算机安全（韩臻）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300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人工智能控制（蔡自兴）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301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系统仿真与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CAD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（薛定宇）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302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数字图像处理（杨淑莹）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303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微机接口技术（邹逢兴）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304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单片机原理（张毅刚、杨青勇）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305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电工学（史仪凯）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306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模拟电子线路基础（傅丰林）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307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数字电子技术（王连英）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308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电路（罗先觉）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309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集成电路制造技术概论（李惠军）</w:t>
            </w:r>
          </w:p>
        </w:tc>
      </w:tr>
      <w:tr w:rsidR="00401651" w:rsidRPr="007F2343" w:rsidTr="00FC635E">
        <w:trPr>
          <w:trHeight w:val="693"/>
        </w:trPr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310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高频电子线路（曾兴雯）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311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数字逻辑与系统（侯建军）</w:t>
            </w:r>
          </w:p>
        </w:tc>
      </w:tr>
      <w:tr w:rsidR="00401651" w:rsidRPr="007F2343" w:rsidTr="00FC635E">
        <w:trPr>
          <w:trHeight w:val="512"/>
        </w:trPr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312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自动控制原理（程鹏）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313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信号与系统（陈后金）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314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半导体器件物理与实验（孟庆巨）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315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通信原理（杨鸿文）</w:t>
            </w:r>
          </w:p>
        </w:tc>
      </w:tr>
      <w:tr w:rsidR="00401651" w:rsidRPr="007F2343" w:rsidTr="00FC635E">
        <w:trPr>
          <w:trHeight w:val="399"/>
        </w:trPr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316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电气工程基础（尹项根）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317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电力电子技术（王兆安）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318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电机学（罗应立）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319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物联网概论（</w:t>
            </w:r>
            <w:r w:rsidRPr="006E3B7C">
              <w:rPr>
                <w:rFonts w:ascii="宋体" w:hAnsi="宋体" w:cs="宋体" w:hint="eastAsia"/>
                <w:color w:val="000000"/>
              </w:rPr>
              <w:t>田景熙、陈志峰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401651" w:rsidRPr="007F2343" w:rsidTr="00FC635E">
        <w:trPr>
          <w:cantSplit/>
        </w:trPr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320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电子信息类专业基础实验教学案例设计（陈后金、侯建军、胡仁杰等）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50"/>
        </w:trPr>
        <w:tc>
          <w:tcPr>
            <w:tcW w:w="8472" w:type="dxa"/>
            <w:gridSpan w:val="4"/>
            <w:vAlign w:val="center"/>
          </w:tcPr>
          <w:p w:rsidR="00401651" w:rsidRPr="007F2343" w:rsidRDefault="00401651" w:rsidP="00FC635E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机械类、土木类、力学类、能源动力类、材料类、水利类、交通运输类课程教学培训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321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机械原理（葛文杰）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322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机械设计（吴鹿鸣）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323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机械制造技术基础（张世昌）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324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机械制造及实习（傅水根）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325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工程制图（陆国栋）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326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画法几何及工程制图（殷昌贵、王兰美）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327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机械零件常规加工（何七荣）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328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机械振动（刘习军）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329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汽车构造（罗永革、冯樱）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330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机床数控技术（游有鹏）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331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测量学（程效军）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332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土木工程概论（叶志明）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333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工程地质（白志勇）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334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建筑外立面设计（边颖）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335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水工建筑学（金峰）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336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建筑设计基础（吴桂宁、许自力）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337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水质工程学（韩洪军）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338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混凝土结构（沈蒲生、廖莎）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339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桥梁工程概论（李亚东、何畏）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340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材料力学（张少实）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341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土力学（李广信）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342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结构力学（朱慈勉）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343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理论力学（洪嘉振）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344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水力学（李玉柱、贺五洲）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345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弹性力学（王敏中、黄克服）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346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金属材料成形基础（陈拂晓）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347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流体力学（丁祖荣）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348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高分子物理学（吴其晔）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349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材料科学与工程基础（顾宜）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350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传热学（姜培学）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351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材料研究方法（许乾慰）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352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土木工程材料（苏达根）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353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水力学（王勤香）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50"/>
        </w:trPr>
        <w:tc>
          <w:tcPr>
            <w:tcW w:w="8472" w:type="dxa"/>
            <w:gridSpan w:val="4"/>
            <w:vAlign w:val="center"/>
          </w:tcPr>
          <w:p w:rsidR="00401651" w:rsidRPr="007F2343" w:rsidRDefault="00401651" w:rsidP="00FC635E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医学、农学、化工与制药类、生物类课程教学培训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354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生理学（王庭槐）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355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病理学（文继舫、李景和）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356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组织学与解剖学（段相林）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357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医学心理学（胡佩诚）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358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护理学（娄凤兰）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359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基础药理学（张庆柱）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360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制药工程（姚日生）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361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药物化学（雷小平）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362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中药鉴定技术（刘来正）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363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康复护理学（陈立典、陈锦秀、刘芳）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364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局部解剖学（李振中）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365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细胞生物学（王金发）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366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微生物学（陈向东）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367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细胞工程（柳俊）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368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普通动物学（张雁云、宋杰）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369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普通生物学（佟向军）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370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动物生理学（肖向红）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371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动物生物学（许崇任）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372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植物生物学（邵小明）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373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植物保护学（叶恭银）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374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遗传学（植物类）（石春海、祝水金、柴明良、肖建福）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375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遗传学（乔守怡）</w:t>
            </w:r>
          </w:p>
        </w:tc>
      </w:tr>
      <w:tr w:rsidR="00401651" w:rsidRPr="007F2343" w:rsidTr="00FC635E">
        <w:trPr>
          <w:trHeight w:val="435"/>
        </w:trPr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376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分子生物学（郑用琏）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377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生态学（邹建文）</w:t>
            </w:r>
          </w:p>
        </w:tc>
      </w:tr>
      <w:tr w:rsidR="00401651" w:rsidRPr="007F2343" w:rsidTr="00FC635E">
        <w:trPr>
          <w:trHeight w:val="412"/>
        </w:trPr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378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生物分离工程（曹学君）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379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生物反应工程（贾士儒）</w:t>
            </w:r>
          </w:p>
        </w:tc>
      </w:tr>
      <w:tr w:rsidR="00401651" w:rsidRPr="007F2343" w:rsidTr="00FC635E">
        <w:trPr>
          <w:trHeight w:val="419"/>
        </w:trPr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380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化工原理（贾绍义）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381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生物化学（杨荣武）</w:t>
            </w:r>
          </w:p>
        </w:tc>
      </w:tr>
      <w:tr w:rsidR="00401651" w:rsidRPr="007F2343" w:rsidTr="00FC635E">
        <w:trPr>
          <w:trHeight w:val="397"/>
        </w:trPr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382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化工热力学（高光华）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383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化工设计（吴嘉）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384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基因工程（袁婺洲）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385</w:t>
            </w: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生命科学导论（吴敏）</w:t>
            </w:r>
          </w:p>
        </w:tc>
      </w:tr>
      <w:tr w:rsidR="00401651" w:rsidRPr="007F2343" w:rsidTr="00FC635E">
        <w:trPr>
          <w:trHeight w:val="416"/>
        </w:trPr>
        <w:tc>
          <w:tcPr>
            <w:tcW w:w="675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386</w:t>
            </w:r>
          </w:p>
        </w:tc>
        <w:tc>
          <w:tcPr>
            <w:tcW w:w="3261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环境科学概论（刘静玲）</w:t>
            </w:r>
          </w:p>
        </w:tc>
        <w:tc>
          <w:tcPr>
            <w:tcW w:w="70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  <w:highlight w:val="yellow"/>
              </w:rPr>
            </w:pPr>
          </w:p>
        </w:tc>
        <w:tc>
          <w:tcPr>
            <w:tcW w:w="3828" w:type="dxa"/>
            <w:vAlign w:val="center"/>
          </w:tcPr>
          <w:p w:rsidR="00401651" w:rsidRPr="006E3B7C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</w:p>
        </w:tc>
      </w:tr>
      <w:tr w:rsidR="00401651" w:rsidRPr="007F2343" w:rsidTr="00FC635E">
        <w:trPr>
          <w:trHeight w:val="416"/>
        </w:trPr>
        <w:tc>
          <w:tcPr>
            <w:tcW w:w="8472" w:type="dxa"/>
            <w:gridSpan w:val="4"/>
            <w:vAlign w:val="center"/>
          </w:tcPr>
          <w:p w:rsidR="00401651" w:rsidRPr="007F2343" w:rsidRDefault="00401651" w:rsidP="00FC635E">
            <w:pPr>
              <w:widowControl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应用型院校教学科研能力提升培训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387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会计专业教学改革与实践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388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公共英语教学与科研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389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电子信息类专业规范与课程改革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390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医药卫生类专业教学改革与课程建设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391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电子商务及物流专业教学改革与课程建设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392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制造类课程改革及资源建设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393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应用型院校教学管理工作与创新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394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应用型人才培养的教学模式创新与教学方法改革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395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高等职业教育的教学方法改革与科研创新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396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应用型院校师资培训管理者能力提升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highlight w:val="yellow"/>
              </w:rPr>
            </w:pPr>
            <w:r w:rsidRPr="00165815">
              <w:rPr>
                <w:rFonts w:ascii="宋体" w:hAnsi="宋体" w:cs="宋体"/>
              </w:rPr>
              <w:t>397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应用性院校课程建设与实践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  <w:highlight w:val="yellow"/>
              </w:rPr>
            </w:pP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</w:p>
        </w:tc>
      </w:tr>
      <w:tr w:rsidR="00401651" w:rsidRPr="007F2343" w:rsidTr="00FC635E">
        <w:trPr>
          <w:trHeight w:val="393"/>
        </w:trPr>
        <w:tc>
          <w:tcPr>
            <w:tcW w:w="8472" w:type="dxa"/>
            <w:gridSpan w:val="4"/>
            <w:vAlign w:val="center"/>
          </w:tcPr>
          <w:p w:rsidR="00401651" w:rsidRPr="007F2343" w:rsidRDefault="00401651" w:rsidP="00FC635E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专业（学科）建设及教学科研培训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398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计算机科学与技术专业规范与专业建设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399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网络工程专业教学改革与应用型人才培养（面向地方本科院校）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400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计算思维与大学计算机课程教学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401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电气信息类专业教学与创新人才培养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402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高等数学教学能力提升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403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电子信息类专业课堂教学设计与教学艺术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404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高等数学教师思维开拓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405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工程应用型自动化专业课堂教学设计与教学艺术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406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高等数学（非数学专业）教师能力提升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407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数字媒体艺术专业建设与教学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408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动画专业创作与教学能力提升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409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市场营销学专业教学与创新人才培养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410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工商管理类专业创新人才培养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411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工商管理类专业教学与科研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412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案例教学法在工商管理专业教学中的应用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413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经济学类专业教学与科研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414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国际经济与贸易专业课程建设与教学辅导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415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会计学专业课程建设与教学辅导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416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电子商务专业课程建设与教学辅导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417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金融学专业课程建设与教学辅导</w:t>
            </w:r>
          </w:p>
        </w:tc>
      </w:tr>
      <w:tr w:rsidR="00401651" w:rsidRPr="007F2343" w:rsidTr="00FC635E">
        <w:trPr>
          <w:cantSplit/>
        </w:trPr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418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人力资源管理专业课程建设与教学辅导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419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行政管理专业课程建设与教学辅导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420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心理学专业课程建设与教学辅导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421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医学类专业教学与科研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422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汉语言文学专业教学</w:t>
            </w:r>
            <w:bookmarkStart w:id="0" w:name="OLE_LINK8"/>
            <w:r w:rsidRPr="00165815">
              <w:rPr>
                <w:rFonts w:ascii="宋体" w:hAnsi="宋体" w:cs="宋体" w:hint="eastAsia"/>
              </w:rPr>
              <w:t>与创新人才培养</w:t>
            </w:r>
            <w:bookmarkEnd w:id="0"/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423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医学类专业科研申报与科研方法</w:t>
            </w:r>
          </w:p>
        </w:tc>
      </w:tr>
      <w:tr w:rsidR="00401651" w:rsidRPr="007F2343" w:rsidTr="00FC635E">
        <w:trPr>
          <w:cantSplit/>
        </w:trPr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424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大学英语教学改革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425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信息技术在医学教学中的应用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426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高校英语教学理论与实践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427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生物学科教学与科研方法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428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工业设计前沿发展与教学策略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</w:p>
        </w:tc>
      </w:tr>
      <w:tr w:rsidR="00401651" w:rsidRPr="007F2343" w:rsidTr="00FC635E">
        <w:trPr>
          <w:trHeight w:val="550"/>
        </w:trPr>
        <w:tc>
          <w:tcPr>
            <w:tcW w:w="8472" w:type="dxa"/>
            <w:gridSpan w:val="4"/>
            <w:vAlign w:val="center"/>
          </w:tcPr>
          <w:p w:rsidR="00401651" w:rsidRPr="007F2343" w:rsidRDefault="00401651" w:rsidP="00FC635E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教师发展通识培训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429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高校教学理念、教学方法与实践（文）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430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高校教学理念、教学方法与实践（理工）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431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高校课堂教学理念与教学方法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432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高校教学改革与创新人才培养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433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高等教育教学理念创新与提升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434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高校教师教学方法与教学技能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435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高校教师教学能力与专业素养提升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436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海外高校教学方式与经验借鉴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437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大学卓越教学系列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大学教学法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438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高校教师教学艺术（文）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439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大学卓越教学系列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学习心理及其教学实践应用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440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高校教学设计理论与实践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441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大学卓越教学系列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课堂教学的技术与艺术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442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课程教学的理论与实践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443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大学卓越教学系列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大学生学习指导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444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高校课堂教学方法的改革与创新（文）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445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高校有效教学及实施策略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446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高校课堂教学方法的改革与创新（理工）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447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高校教学质量、效果的评价与提升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448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国外大学课堂教学模式借鉴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449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高校教师职业道德修养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450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营造兴趣课堂，实现魅力教学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451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高等教育教与学的心理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452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高校教师专业成长与学术职业规划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453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科研方法与项目申报（文）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454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高校教师的心理调适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455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科研方法与项目申报（理工）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456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大学学习心理与教学互动</w:t>
            </w:r>
          </w:p>
        </w:tc>
      </w:tr>
      <w:tr w:rsidR="00401651" w:rsidRPr="007F2343" w:rsidTr="00FC635E">
        <w:trPr>
          <w:cantSplit/>
        </w:trPr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457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科研方法论与高校教师科学素养培育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458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心理学在高校教学过程中的应用</w:t>
            </w:r>
          </w:p>
        </w:tc>
      </w:tr>
      <w:tr w:rsidR="00401651" w:rsidRPr="007F2343" w:rsidTr="00FC635E">
        <w:trPr>
          <w:cantSplit/>
        </w:trPr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459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教学与科研互动：教师教学能力养成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460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信息化教学理念与方法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461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在线开放课程的建设与应用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462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现代教育技术在高校教学中的应用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463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信息技术与高校课程教学深度融合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464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网络环境下的学习变革及教学适应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465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教育技术辅助教学的方法及案例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466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信息化环境下的教学设计（文）</w:t>
            </w:r>
          </w:p>
        </w:tc>
      </w:tr>
      <w:tr w:rsidR="00401651" w:rsidRPr="007F2343" w:rsidTr="00FC635E">
        <w:trPr>
          <w:cantSplit/>
        </w:trPr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467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教师信息素养与技术促进教学创新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468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信息化环境下的教学设计（理工）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469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多媒体技术在高校教学中的应用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470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数字化教学方案设计与实施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471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高校教师多媒体课件制作技能提升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472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视频课程与多媒体课件制作</w:t>
            </w:r>
          </w:p>
        </w:tc>
      </w:tr>
      <w:tr w:rsidR="00401651" w:rsidRPr="007F2343" w:rsidTr="00FC635E">
        <w:trPr>
          <w:cantSplit/>
        </w:trPr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473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数字化教学资源建设与信息化教学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474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慕课的理念与实践探索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475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科研项目设计与申报（理工）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476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科研项目设计与申报（文）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477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高校教师师德素养与专业发展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165815">
              <w:rPr>
                <w:rFonts w:ascii="宋体" w:hAnsi="宋体" w:cs="宋体"/>
                <w:kern w:val="0"/>
              </w:rPr>
              <w:t>478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教师职业生涯规划与发展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479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教学相长为人师表</w:t>
            </w:r>
            <w:r w:rsidRPr="00165815">
              <w:rPr>
                <w:rFonts w:ascii="宋体" w:hAnsi="宋体" w:cs="宋体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kern w:val="0"/>
              </w:rPr>
              <w:t>教师的修养及礼仪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165815">
              <w:rPr>
                <w:rFonts w:ascii="宋体" w:hAnsi="宋体" w:cs="宋体"/>
                <w:kern w:val="0"/>
              </w:rPr>
              <w:t>480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压力管理与心理健康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481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教师：从知识的传授者到生命的点燃者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165815">
              <w:rPr>
                <w:rFonts w:ascii="宋体" w:hAnsi="宋体" w:cs="宋体"/>
                <w:kern w:val="0"/>
              </w:rPr>
              <w:t>482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职业素养与教师发展系列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教师嗓音训练及保健</w:t>
            </w:r>
          </w:p>
        </w:tc>
      </w:tr>
      <w:tr w:rsidR="00401651" w:rsidRPr="007F2343" w:rsidTr="00FC635E">
        <w:trPr>
          <w:trHeight w:val="561"/>
        </w:trPr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483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教与学的理解及应用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</w:p>
        </w:tc>
      </w:tr>
      <w:tr w:rsidR="00401651" w:rsidRPr="007F2343" w:rsidTr="00FC635E">
        <w:trPr>
          <w:trHeight w:val="469"/>
        </w:trPr>
        <w:tc>
          <w:tcPr>
            <w:tcW w:w="8472" w:type="dxa"/>
            <w:gridSpan w:val="4"/>
            <w:vAlign w:val="center"/>
          </w:tcPr>
          <w:p w:rsidR="00401651" w:rsidRPr="007F2343" w:rsidRDefault="00401651" w:rsidP="00FC635E">
            <w:pPr>
              <w:widowControl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高校新入职教师和青年教师专题培训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484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高校新入职教师的教学适应性培训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485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高校新入职教师的教学实践技能培训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486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高校新进教师素质培养与教学能力提升（理工）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487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高校新进教师素质培养与教学能力提升（文科）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  <w:highlight w:val="yellow"/>
              </w:rPr>
            </w:pPr>
            <w:r w:rsidRPr="00165815">
              <w:rPr>
                <w:rFonts w:ascii="宋体" w:hAnsi="宋体" w:cs="宋体"/>
                <w:color w:val="000000"/>
              </w:rPr>
              <w:t>488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高校新入职教师的课堂教学能力培训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489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青年教师职业生涯规划与发展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490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青年教师成长系列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高校青年教师素质培养与教学能力提升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491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青年教师成长系列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高校青年教师职业生涯规划与发展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492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青年教师成长系列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心理学在高校教学过程中的应用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493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青年教师成长系列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高校青年教师师德修养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494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青年教师卓越教学能力的培养与提升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495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专题：青年教师教学方法专题（文科）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496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专题：青年教师教学方法专题（理科）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497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FF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高校教师压力管理与教学技能提升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498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青年教师的职业发展与路径选择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165815">
              <w:rPr>
                <w:rFonts w:ascii="宋体" w:hAnsi="宋体" w:cs="宋体"/>
                <w:kern w:val="0"/>
              </w:rPr>
              <w:t>499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提高青年教师课堂教学能力的有效策略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500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高校青年教师的时间管理与压力纾解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</w:rPr>
            </w:pPr>
          </w:p>
        </w:tc>
      </w:tr>
      <w:tr w:rsidR="00401651" w:rsidRPr="007F2343" w:rsidTr="00FC635E">
        <w:trPr>
          <w:trHeight w:val="550"/>
        </w:trPr>
        <w:tc>
          <w:tcPr>
            <w:tcW w:w="8472" w:type="dxa"/>
            <w:gridSpan w:val="4"/>
            <w:vAlign w:val="center"/>
          </w:tcPr>
          <w:p w:rsidR="00401651" w:rsidRPr="007F2343" w:rsidRDefault="00401651" w:rsidP="00FC635E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其他专题培训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501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高校硕士研究生导师培训（理工）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502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高校硕士研究生导师培训（文）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503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高校硕士研究生导师培训（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2012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）（理工）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504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高校硕士研究生导师培训（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2012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）（文）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505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研究生培养与科研、论文指导（理工）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506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研究生培养与科研、论文指导（文）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507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高校教师教学发展创新与实践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508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高校教学管理创新与实践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509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hyperlink r:id="rId9" w:tgtFrame="_blank" w:history="1">
              <w:r w:rsidRPr="00165815">
                <w:rPr>
                  <w:rFonts w:ascii="宋体" w:hAnsi="宋体" w:cs="宋体" w:hint="eastAsia"/>
                  <w:color w:val="000000"/>
                  <w:kern w:val="0"/>
                </w:rPr>
                <w:t>高校教学秘书工作实践与创新</w:t>
              </w:r>
            </w:hyperlink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510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高校教学管理人员管理能力提升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511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高校人事信息化管理工作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512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高校教学秘书的职业能力发展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513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高校人事管理干部教师发展专题培训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514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高校创新创业教育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515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bookmarkStart w:id="1" w:name="OLE_LINK3"/>
            <w:bookmarkStart w:id="2" w:name="OLE_LINK4"/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高校人事管理干部绩效考核专题培训</w:t>
            </w:r>
            <w:bookmarkEnd w:id="1"/>
            <w:bookmarkEnd w:id="2"/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516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大学生创业基础的教育教学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517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大学生职业发展与就业指导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518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大学生学习指导</w:t>
            </w:r>
          </w:p>
        </w:tc>
      </w:tr>
      <w:tr w:rsidR="00401651" w:rsidRPr="007F2343" w:rsidTr="00FC635E">
        <w:trPr>
          <w:cantSplit/>
        </w:trPr>
        <w:tc>
          <w:tcPr>
            <w:tcW w:w="675" w:type="dxa"/>
            <w:vAlign w:val="center"/>
          </w:tcPr>
          <w:p w:rsidR="00401651" w:rsidRPr="00165815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519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大学生信息素养的教育与教学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520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大学生心理健康与生涯规划的教学与辅导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521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大学生创造性思维培育与创新人才培养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522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大学生安全教育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523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卓越人生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从教之路大家谈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524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精彩课堂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国家级教学名师谈教学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525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关注学生关注课堂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526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bookmarkStart w:id="3" w:name="OLE_LINK6"/>
            <w:bookmarkStart w:id="4" w:name="OLE_LINK7"/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高校精品课程建设与实践</w:t>
            </w:r>
            <w:bookmarkEnd w:id="3"/>
            <w:bookmarkEnd w:id="4"/>
            <w:r w:rsidRPr="00165815">
              <w:rPr>
                <w:rFonts w:ascii="宋体" w:hAnsi="宋体" w:cs="宋体" w:hint="eastAsia"/>
                <w:color w:val="000000"/>
                <w:kern w:val="0"/>
              </w:rPr>
              <w:t>（本科）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spacing w:line="380" w:lineRule="exact"/>
              <w:jc w:val="center"/>
              <w:rPr>
                <w:rFonts w:ascii="宋体" w:hAnsi="宋体" w:cs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527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高校行政管理人员管理能力提升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528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大学生科研素养培养与论文指导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spacing w:line="380" w:lineRule="exact"/>
              <w:jc w:val="center"/>
              <w:rPr>
                <w:rFonts w:ascii="宋体" w:hAnsi="宋体" w:cs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529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职业素养与教师发展系列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高校教师身心健康指导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spacing w:line="380" w:lineRule="exact"/>
              <w:jc w:val="center"/>
              <w:rPr>
                <w:rFonts w:ascii="宋体" w:hAnsi="宋体" w:cs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530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职业素养与教师发展系列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青年教师教学能力提升与职业规划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531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面向新时代的学生学习指导及教学方式创新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165815">
              <w:rPr>
                <w:rFonts w:ascii="宋体" w:hAnsi="宋体" w:cs="宋体"/>
                <w:kern w:val="0"/>
              </w:rPr>
              <w:t>532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大学生思维训练与创新能力培养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533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大学生素质教育与高校文化素质教育课建设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165815">
              <w:rPr>
                <w:rFonts w:ascii="宋体" w:hAnsi="宋体" w:cs="宋体"/>
                <w:kern w:val="0"/>
              </w:rPr>
              <w:t>534</w:t>
            </w: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史学与人文修养提升</w:t>
            </w:r>
          </w:p>
        </w:tc>
      </w:tr>
      <w:tr w:rsidR="00401651" w:rsidRPr="007F2343" w:rsidTr="00FC635E">
        <w:tc>
          <w:tcPr>
            <w:tcW w:w="675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535</w:t>
            </w:r>
          </w:p>
        </w:tc>
        <w:tc>
          <w:tcPr>
            <w:tcW w:w="3261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大学生数学思维的培养</w:t>
            </w:r>
            <w:r w:rsidRPr="00165815">
              <w:rPr>
                <w:rFonts w:ascii="宋体" w:hAnsi="宋体" w:cs="宋体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kern w:val="0"/>
              </w:rPr>
              <w:t>兼谈数学文化课教学</w:t>
            </w:r>
          </w:p>
        </w:tc>
        <w:tc>
          <w:tcPr>
            <w:tcW w:w="70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401651" w:rsidRPr="00165815" w:rsidRDefault="00401651" w:rsidP="00FC635E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</w:p>
        </w:tc>
      </w:tr>
    </w:tbl>
    <w:p w:rsidR="00401651" w:rsidRDefault="00401651" w:rsidP="00AD006A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</w:p>
    <w:p w:rsidR="00401651" w:rsidRDefault="00401651" w:rsidP="00AD006A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</w:p>
    <w:p w:rsidR="00401651" w:rsidRDefault="00401651" w:rsidP="00AD006A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</w:p>
    <w:p w:rsidR="00401651" w:rsidRDefault="00401651" w:rsidP="00AD006A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</w:p>
    <w:p w:rsidR="00401651" w:rsidRDefault="00401651" w:rsidP="00AD006A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</w:p>
    <w:p w:rsidR="00401651" w:rsidRDefault="00401651" w:rsidP="00AD006A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</w:p>
    <w:p w:rsidR="00401651" w:rsidRDefault="00401651" w:rsidP="00AD006A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</w:p>
    <w:p w:rsidR="00401651" w:rsidRDefault="00401651" w:rsidP="00AD006A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</w:p>
    <w:p w:rsidR="00401651" w:rsidRDefault="00401651" w:rsidP="00AD006A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</w:p>
    <w:p w:rsidR="00401651" w:rsidRDefault="00401651" w:rsidP="00AD006A">
      <w:pPr>
        <w:widowControl/>
        <w:jc w:val="left"/>
        <w:rPr>
          <w:rFonts w:ascii="仿宋_GB2312" w:eastAsia="仿宋_GB2312" w:hAnsi="华文宋体" w:cs="Times New Roman"/>
          <w:sz w:val="30"/>
          <w:szCs w:val="30"/>
        </w:rPr>
      </w:pPr>
      <w:bookmarkStart w:id="5" w:name="_GoBack"/>
      <w:bookmarkEnd w:id="5"/>
    </w:p>
    <w:p w:rsidR="00401651" w:rsidRDefault="00401651" w:rsidP="00AD006A">
      <w:pPr>
        <w:widowControl/>
        <w:jc w:val="left"/>
        <w:rPr>
          <w:rFonts w:ascii="仿宋_GB2312" w:eastAsia="仿宋_GB2312" w:hAnsi="华文宋体" w:cs="Times New Roman"/>
          <w:sz w:val="30"/>
          <w:szCs w:val="30"/>
        </w:rPr>
      </w:pPr>
    </w:p>
    <w:p w:rsidR="00401651" w:rsidRPr="00B50670" w:rsidRDefault="00401651" w:rsidP="00AD006A">
      <w:pPr>
        <w:widowControl/>
        <w:jc w:val="left"/>
        <w:rPr>
          <w:rFonts w:ascii="仿宋_GB2312" w:eastAsia="仿宋_GB2312" w:hAnsi="华文宋体" w:cs="Times New Roman"/>
          <w:sz w:val="30"/>
          <w:szCs w:val="30"/>
        </w:rPr>
      </w:pPr>
    </w:p>
    <w:p w:rsidR="00401651" w:rsidRDefault="00401651" w:rsidP="00AD006A">
      <w:pPr>
        <w:widowControl/>
        <w:jc w:val="center"/>
        <w:rPr>
          <w:rFonts w:ascii="宋体" w:cs="Times New Roman"/>
          <w:b/>
          <w:bCs/>
          <w:sz w:val="30"/>
          <w:szCs w:val="30"/>
        </w:rPr>
      </w:pPr>
      <w:r w:rsidRPr="00165815">
        <w:rPr>
          <w:rFonts w:ascii="宋体" w:hAnsi="宋体" w:cs="宋体"/>
          <w:b/>
          <w:bCs/>
          <w:sz w:val="30"/>
          <w:szCs w:val="30"/>
        </w:rPr>
        <w:t>2014</w:t>
      </w:r>
      <w:r w:rsidRPr="00165815">
        <w:rPr>
          <w:rFonts w:ascii="宋体" w:hAnsi="宋体" w:cs="宋体" w:hint="eastAsia"/>
          <w:b/>
          <w:bCs/>
          <w:sz w:val="30"/>
          <w:szCs w:val="30"/>
        </w:rPr>
        <w:t>年下半年网络公益讲座</w:t>
      </w:r>
    </w:p>
    <w:tbl>
      <w:tblPr>
        <w:tblW w:w="5204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28"/>
        <w:gridCol w:w="4451"/>
        <w:gridCol w:w="2748"/>
        <w:gridCol w:w="843"/>
      </w:tblGrid>
      <w:tr w:rsidR="00401651" w:rsidRPr="007F2343" w:rsidTr="00FC635E">
        <w:trPr>
          <w:trHeight w:val="485"/>
        </w:trPr>
        <w:tc>
          <w:tcPr>
            <w:tcW w:w="467" w:type="pct"/>
            <w:vAlign w:val="center"/>
          </w:tcPr>
          <w:p w:rsidR="00401651" w:rsidRPr="00716209" w:rsidRDefault="00401651" w:rsidP="00FC635E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509" w:type="pct"/>
            <w:vAlign w:val="center"/>
          </w:tcPr>
          <w:p w:rsidR="00401651" w:rsidRPr="00716209" w:rsidRDefault="00401651" w:rsidP="00FC635E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讲座名称</w:t>
            </w:r>
          </w:p>
        </w:tc>
        <w:tc>
          <w:tcPr>
            <w:tcW w:w="1549" w:type="pct"/>
            <w:vAlign w:val="center"/>
          </w:tcPr>
          <w:p w:rsidR="00401651" w:rsidRPr="00716209" w:rsidRDefault="00401651" w:rsidP="00FC635E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主讲教师</w:t>
            </w:r>
          </w:p>
        </w:tc>
        <w:tc>
          <w:tcPr>
            <w:tcW w:w="475" w:type="pct"/>
            <w:vAlign w:val="center"/>
          </w:tcPr>
          <w:p w:rsidR="00401651" w:rsidRPr="00716209" w:rsidRDefault="00401651" w:rsidP="00FC635E">
            <w:pPr>
              <w:widowControl/>
              <w:spacing w:line="500" w:lineRule="exact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地点</w:t>
            </w: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焦裕禄在兰考的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475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天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张冲（焦裕禄干部学院）</w:t>
            </w:r>
          </w:p>
        </w:tc>
        <w:tc>
          <w:tcPr>
            <w:tcW w:w="475" w:type="pct"/>
            <w:vMerge w:val="restart"/>
            <w:textDirection w:val="tbRlV"/>
            <w:vAlign w:val="center"/>
          </w:tcPr>
          <w:p w:rsidR="00401651" w:rsidRPr="00DC3773" w:rsidRDefault="00401651" w:rsidP="00FC635E">
            <w:pPr>
              <w:widowControl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  <w:r w:rsidRPr="00DC3773"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各高校自设分会场</w:t>
            </w:r>
            <w:r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，已参训教师可通过网络参加</w:t>
            </w: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大学生数学思维的培养：数学文化课案例剖析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“黄金分割”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顾沛（南开大学）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widowControl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历史文化认同与中国统一多民族国家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瞿林东（北京师范大学）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大学转型的反思及应用型大学应对的路径选择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甘德安（北京工业大学）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科学与艺术交融的大学美育理念与实践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沈致隆（北京工商大学）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《说文》释义的文化解读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李索（大连大学）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创业教育与专业教育深度融合的改革与实践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黄兆信</w:t>
            </w:r>
            <w:r w:rsidRPr="00036E6E">
              <w:rPr>
                <w:rFonts w:ascii="宋体" w:cs="Times New Roman"/>
                <w:color w:val="000000"/>
                <w:kern w:val="0"/>
              </w:rPr>
              <w:t> 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（温州大学）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学者人生与学术生涯之教师学术水平提升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童美松（同济大学）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教师工作压力与心理调适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许燕（北京师范大学）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开放课程建设经验分享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以物流学为例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汝宜红（北京交通大学）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中国的第五大发明：神奇的天干地支与五行”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汝企和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 xml:space="preserve"> (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北京师范大学）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高校课堂有效性教学艺术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王牧华（西南大学）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生态纺织品标准及环保检测技术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龚</w:t>
            </w:r>
            <w:r w:rsidRPr="00036E6E">
              <w:rPr>
                <w:rFonts w:ascii="宋体" w:eastAsia="华文仿宋" w:hAnsi="华文仿宋" w:cs="华文仿宋" w:hint="eastAsia"/>
                <w:color w:val="000000"/>
                <w:kern w:val="0"/>
              </w:rPr>
              <w:t>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（北京服装学院）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大学生心理疏导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岳云强（北京化工大学）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产业发展与人力资源开发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(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暂定方向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刘平青（北京理工大学）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以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MOOC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促进教学模式改革的实践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李芳（对外经贸大学）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信息技术条件下课堂教学环境建设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李芳（对外经贸大学）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青年教师教学诊断案例分析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李芳（对外经贸大学）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基于微信服务的移动教学平台建设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邹密（吉林大学）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创新类课程的创新教学实践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刘彦军（黄淮学院）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教孩子开心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迈向自由与健康的亲子教育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国智丹（中山大学）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高校教师的阳光心态与高效能促进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国智丹（中山大学）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83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信息技术支持的课程教学改革与教师专业发展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谢幼如（华南师范大学）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47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释放经济改革的红利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张占斌（国家行政学院）</w:t>
            </w:r>
          </w:p>
        </w:tc>
        <w:tc>
          <w:tcPr>
            <w:tcW w:w="475" w:type="pct"/>
            <w:vMerge w:val="restart"/>
            <w:textDirection w:val="tbRlV"/>
            <w:vAlign w:val="center"/>
          </w:tcPr>
          <w:p w:rsidR="00401651" w:rsidRPr="00DC3773" w:rsidRDefault="00401651" w:rsidP="00FC635E">
            <w:pPr>
              <w:jc w:val="center"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  <w:r w:rsidRPr="00DC3773"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各高校自设分会场</w:t>
            </w:r>
            <w:r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，已参训教师可自选地点参加</w:t>
            </w: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教师用声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吴郁（中国传媒大学）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jc w:val="center"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26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治学与教学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杨建文（湖北大学）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jc w:val="center"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钱学森先生留学报国的灿烂人生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对我们教育的启示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周自强（北京航空航天大学）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28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弘扬大师风范，培育高尚师德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张慕葏（清华大学）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29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提高资源产出率是建设生态文明的重要途径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季昆森（安徽大学）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30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如何研判经济形势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宏观经济指标解读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张青（国家行政学院）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31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课堂教学的方法和技巧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朱月龙（河北师范大学）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32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中国航天的未来发展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郭建宁（航天集团科技委）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28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33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当前经济形势与财政改革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冯俏彬（国家行政学院）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47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34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学校及教师形象管理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刘庆龙（清华大学）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53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35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核能及其应用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马栩泉（清华大学）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widowControl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47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中国人的信仰与政治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吕嘉（清华大学）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widowControl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401651" w:rsidRPr="007F2343" w:rsidTr="00FC635E">
        <w:trPr>
          <w:trHeight w:val="547"/>
        </w:trPr>
        <w:tc>
          <w:tcPr>
            <w:tcW w:w="467" w:type="pct"/>
            <w:vAlign w:val="center"/>
          </w:tcPr>
          <w:p w:rsidR="00401651" w:rsidRPr="00036E6E" w:rsidRDefault="00401651" w:rsidP="00FC635E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37</w:t>
            </w:r>
          </w:p>
        </w:tc>
        <w:tc>
          <w:tcPr>
            <w:tcW w:w="250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法律与生活</w:t>
            </w:r>
          </w:p>
        </w:tc>
        <w:tc>
          <w:tcPr>
            <w:tcW w:w="1549" w:type="pct"/>
            <w:vAlign w:val="center"/>
          </w:tcPr>
          <w:p w:rsidR="00401651" w:rsidRPr="00036E6E" w:rsidRDefault="00401651" w:rsidP="00FC635E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杨积堂（北京联合大学）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401651" w:rsidRPr="00DC3773" w:rsidRDefault="00401651" w:rsidP="00FC635E">
            <w:pPr>
              <w:widowControl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</w:tbl>
    <w:p w:rsidR="00401651" w:rsidRPr="00DC3773" w:rsidRDefault="00401651" w:rsidP="00AD006A">
      <w:pPr>
        <w:rPr>
          <w:rFonts w:cs="Times New Roman"/>
        </w:rPr>
      </w:pPr>
    </w:p>
    <w:p w:rsidR="00401651" w:rsidRPr="00AD006A" w:rsidRDefault="00401651"/>
    <w:sectPr w:rsidR="00401651" w:rsidRPr="00AD006A" w:rsidSect="005E6A37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651" w:rsidRDefault="00401651" w:rsidP="00AD006A">
      <w:r>
        <w:separator/>
      </w:r>
    </w:p>
  </w:endnote>
  <w:endnote w:type="continuationSeparator" w:id="1">
    <w:p w:rsidR="00401651" w:rsidRDefault="00401651" w:rsidP="00AD0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汉仪仿宋简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MS Mincho">
    <w:altName w:val="昒? 瀡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仿宋">
    <w:altName w:val="Batang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51" w:rsidRDefault="00401651" w:rsidP="00987BEF">
    <w:pPr>
      <w:pStyle w:val="Footer"/>
      <w:framePr w:wrap="auto" w:vAnchor="text" w:hAnchor="margin" w:xAlign="right" w:y="1"/>
      <w:rPr>
        <w:rStyle w:val="PageNumber"/>
      </w:rPr>
    </w:pPr>
  </w:p>
  <w:p w:rsidR="00401651" w:rsidRDefault="00401651" w:rsidP="00987BE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651" w:rsidRDefault="00401651" w:rsidP="00AD006A">
      <w:r>
        <w:separator/>
      </w:r>
    </w:p>
  </w:footnote>
  <w:footnote w:type="continuationSeparator" w:id="1">
    <w:p w:rsidR="00401651" w:rsidRDefault="00401651" w:rsidP="00AD0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51" w:rsidRDefault="00401651" w:rsidP="00987BEF">
    <w:pPr>
      <w:pStyle w:val="Header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6DA"/>
    <w:rsid w:val="00036E6E"/>
    <w:rsid w:val="00165815"/>
    <w:rsid w:val="00167F2B"/>
    <w:rsid w:val="00401651"/>
    <w:rsid w:val="004A762A"/>
    <w:rsid w:val="004E2F76"/>
    <w:rsid w:val="005E6A37"/>
    <w:rsid w:val="006B2C36"/>
    <w:rsid w:val="006E3B7C"/>
    <w:rsid w:val="00716209"/>
    <w:rsid w:val="007F2343"/>
    <w:rsid w:val="009776DA"/>
    <w:rsid w:val="00987BEF"/>
    <w:rsid w:val="009E6DEF"/>
    <w:rsid w:val="00A21148"/>
    <w:rsid w:val="00AD006A"/>
    <w:rsid w:val="00B50670"/>
    <w:rsid w:val="00C24028"/>
    <w:rsid w:val="00DC3773"/>
    <w:rsid w:val="00F01D65"/>
    <w:rsid w:val="00FC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6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0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D006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D006A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006A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AD006A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D006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D00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AD006A"/>
    <w:rPr>
      <w:rFonts w:cs="Times New Roman"/>
    </w:rPr>
  </w:style>
  <w:style w:type="character" w:styleId="Strong">
    <w:name w:val="Strong"/>
    <w:basedOn w:val="DefaultParagraphFont"/>
    <w:uiPriority w:val="99"/>
    <w:qFormat/>
    <w:rsid w:val="00AD006A"/>
    <w:rPr>
      <w:rFonts w:cs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rsid w:val="00AD006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D006A"/>
    <w:rPr>
      <w:rFonts w:ascii="Calibri" w:eastAsia="宋体" w:hAnsi="Calibri" w:cs="Calibri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AD006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006A"/>
    <w:rPr>
      <w:rFonts w:ascii="Calibri" w:eastAsia="宋体" w:hAnsi="Calibri" w:cs="Calibr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AD006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tedu.com/course_info.asp?nid=295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netedu.com/course_info.asp?nid=4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17</Pages>
  <Words>2003</Words>
  <Characters>11420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wangshijin</dc:creator>
  <cp:keywords/>
  <dc:description/>
  <cp:lastModifiedBy>user</cp:lastModifiedBy>
  <cp:revision>3</cp:revision>
  <dcterms:created xsi:type="dcterms:W3CDTF">2014-08-04T02:17:00Z</dcterms:created>
  <dcterms:modified xsi:type="dcterms:W3CDTF">2014-09-15T07:38:00Z</dcterms:modified>
</cp:coreProperties>
</file>