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417" w:rsidRPr="006C5570" w:rsidRDefault="006C5570">
      <w:pPr>
        <w:rPr>
          <w:b/>
          <w:noProof/>
          <w:color w:val="FF0000"/>
          <w:spacing w:val="90"/>
          <w:kern w:val="0"/>
          <w:sz w:val="48"/>
          <w:szCs w:val="48"/>
        </w:rPr>
      </w:pPr>
      <w:r w:rsidRPr="006C5570">
        <w:rPr>
          <w:b/>
          <w:noProof/>
          <w:color w:val="FF0000"/>
          <w:spacing w:val="90"/>
          <w:kern w:val="0"/>
          <w:sz w:val="48"/>
          <w:szCs w:val="48"/>
        </w:rPr>
        <w:drawing>
          <wp:inline distT="0" distB="0" distL="0" distR="0">
            <wp:extent cx="5274310" cy="842753"/>
            <wp:effectExtent l="19050" t="0" r="2540" b="0"/>
            <wp:docPr id="3"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6" cstate="print">
                      <a:lum contrast="60000"/>
                    </a:blip>
                    <a:srcRect/>
                    <a:stretch>
                      <a:fillRect/>
                    </a:stretch>
                  </pic:blipFill>
                  <pic:spPr bwMode="auto">
                    <a:xfrm>
                      <a:off x="0" y="0"/>
                      <a:ext cx="5274310" cy="842753"/>
                    </a:xfrm>
                    <a:prstGeom prst="rect">
                      <a:avLst/>
                    </a:prstGeom>
                    <a:noFill/>
                    <a:ln w="9525">
                      <a:noFill/>
                      <a:miter lim="800000"/>
                      <a:headEnd/>
                      <a:tailEnd/>
                    </a:ln>
                  </pic:spPr>
                </pic:pic>
              </a:graphicData>
            </a:graphic>
          </wp:inline>
        </w:drawing>
      </w:r>
    </w:p>
    <w:p w:rsidR="00AC243F" w:rsidRDefault="00AC243F" w:rsidP="00490B94">
      <w:pPr>
        <w:spacing w:beforeLines="50" w:line="360" w:lineRule="auto"/>
        <w:jc w:val="center"/>
        <w:rPr>
          <w:rFonts w:ascii="宋体" w:hAnsi="宋体"/>
          <w:b/>
          <w:sz w:val="36"/>
          <w:szCs w:val="36"/>
        </w:rPr>
      </w:pPr>
      <w:r>
        <w:rPr>
          <w:rFonts w:ascii="宋体" w:hAnsi="宋体" w:hint="eastAsia"/>
          <w:b/>
          <w:sz w:val="36"/>
          <w:szCs w:val="36"/>
        </w:rPr>
        <w:t>关于举办教育部全国职业核心能力认证</w:t>
      </w:r>
    </w:p>
    <w:p w:rsidR="00AC243F" w:rsidRDefault="00AC243F" w:rsidP="00490B94">
      <w:pPr>
        <w:spacing w:beforeLines="50" w:line="360" w:lineRule="auto"/>
        <w:jc w:val="center"/>
        <w:rPr>
          <w:rFonts w:ascii="宋体" w:hAnsi="宋体"/>
          <w:b/>
          <w:sz w:val="36"/>
          <w:szCs w:val="36"/>
        </w:rPr>
      </w:pPr>
      <w:r>
        <w:rPr>
          <w:rFonts w:ascii="宋体" w:hAnsi="宋体" w:hint="eastAsia"/>
          <w:b/>
          <w:sz w:val="36"/>
          <w:szCs w:val="36"/>
        </w:rPr>
        <w:t>教师培训班的通知</w:t>
      </w:r>
    </w:p>
    <w:p w:rsidR="00E70B59" w:rsidRDefault="00AC243F" w:rsidP="006C5570">
      <w:pPr>
        <w:pStyle w:val="a5"/>
        <w:spacing w:line="360" w:lineRule="auto"/>
        <w:jc w:val="center"/>
        <w:rPr>
          <w:rFonts w:ascii="仿宋_GB2312" w:eastAsia="仿宋_GB2312" w:hAnsi="仿宋"/>
          <w:sz w:val="28"/>
          <w:szCs w:val="28"/>
        </w:rPr>
      </w:pPr>
      <w:r w:rsidRPr="003C230E">
        <w:rPr>
          <w:rFonts w:ascii="仿宋_GB2312" w:eastAsia="仿宋_GB2312" w:hAnsi="仿宋" w:hint="eastAsia"/>
          <w:sz w:val="28"/>
          <w:szCs w:val="28"/>
        </w:rPr>
        <w:t>琼职培【201</w:t>
      </w:r>
      <w:r w:rsidR="00DF22D0">
        <w:rPr>
          <w:rFonts w:ascii="仿宋_GB2312" w:eastAsia="仿宋_GB2312" w:hAnsi="仿宋" w:hint="eastAsia"/>
          <w:sz w:val="28"/>
          <w:szCs w:val="28"/>
        </w:rPr>
        <w:t>5</w:t>
      </w:r>
      <w:r w:rsidRPr="003C230E">
        <w:rPr>
          <w:rFonts w:ascii="仿宋_GB2312" w:eastAsia="仿宋_GB2312" w:hAnsi="仿宋" w:hint="eastAsia"/>
          <w:sz w:val="28"/>
          <w:szCs w:val="28"/>
        </w:rPr>
        <w:t>】</w:t>
      </w:r>
      <w:r w:rsidR="00B1661A" w:rsidRPr="00B1661A">
        <w:rPr>
          <w:rFonts w:ascii="仿宋_GB2312" w:eastAsia="仿宋_GB2312" w:hAnsi="仿宋" w:hint="eastAsia"/>
          <w:sz w:val="28"/>
          <w:szCs w:val="28"/>
        </w:rPr>
        <w:t>6</w:t>
      </w:r>
      <w:r w:rsidRPr="00B1661A">
        <w:rPr>
          <w:rFonts w:ascii="仿宋_GB2312" w:eastAsia="仿宋_GB2312" w:hAnsi="仿宋" w:hint="eastAsia"/>
          <w:sz w:val="28"/>
          <w:szCs w:val="28"/>
        </w:rPr>
        <w:t>号</w:t>
      </w:r>
    </w:p>
    <w:p w:rsidR="006C5570" w:rsidRPr="003C230E" w:rsidRDefault="006C5570" w:rsidP="006C5570">
      <w:pPr>
        <w:pStyle w:val="a5"/>
        <w:spacing w:line="360" w:lineRule="auto"/>
        <w:jc w:val="center"/>
        <w:rPr>
          <w:rFonts w:ascii="仿宋_GB2312" w:eastAsia="仿宋_GB2312" w:hAnsi="仿宋"/>
          <w:sz w:val="28"/>
          <w:szCs w:val="28"/>
        </w:rPr>
      </w:pPr>
    </w:p>
    <w:p w:rsidR="00AC243F" w:rsidRDefault="00AC243F" w:rsidP="00AC243F">
      <w:pPr>
        <w:pStyle w:val="a5"/>
        <w:spacing w:line="360" w:lineRule="auto"/>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w:t>
      </w:r>
    </w:p>
    <w:p w:rsidR="006117E3" w:rsidRPr="0044110A" w:rsidRDefault="006117E3" w:rsidP="006117E3">
      <w:pPr>
        <w:spacing w:line="540" w:lineRule="exact"/>
        <w:ind w:firstLineChars="200" w:firstLine="560"/>
        <w:rPr>
          <w:rFonts w:ascii="仿宋_GB2312" w:eastAsia="仿宋_GB2312" w:hAnsi="仿宋"/>
          <w:sz w:val="28"/>
          <w:szCs w:val="28"/>
        </w:rPr>
      </w:pPr>
      <w:r w:rsidRPr="0044110A">
        <w:rPr>
          <w:rFonts w:ascii="仿宋_GB2312" w:eastAsia="仿宋_GB2312" w:hAnsi="仿宋" w:hint="eastAsia"/>
          <w:sz w:val="28"/>
          <w:szCs w:val="28"/>
        </w:rPr>
        <w:t>依据《海南省财政厅关于拨</w:t>
      </w:r>
      <w:r w:rsidRPr="007D26CA">
        <w:rPr>
          <w:rFonts w:ascii="仿宋_GB2312" w:eastAsia="仿宋_GB2312" w:hAnsi="仿宋" w:hint="eastAsia"/>
          <w:color w:val="000000" w:themeColor="text1"/>
          <w:sz w:val="28"/>
          <w:szCs w:val="28"/>
        </w:rPr>
        <w:t>付</w:t>
      </w:r>
      <w:r w:rsidR="00E641B1" w:rsidRPr="007D26CA">
        <w:rPr>
          <w:rFonts w:ascii="仿宋_GB2312" w:eastAsia="仿宋_GB2312" w:hAnsi="仿宋" w:hint="eastAsia"/>
          <w:color w:val="000000" w:themeColor="text1"/>
          <w:sz w:val="28"/>
          <w:szCs w:val="28"/>
        </w:rPr>
        <w:t>2015</w:t>
      </w:r>
      <w:r w:rsidRPr="007D26CA">
        <w:rPr>
          <w:rFonts w:ascii="仿宋_GB2312" w:eastAsia="仿宋_GB2312" w:hAnsi="仿宋" w:hint="eastAsia"/>
          <w:color w:val="000000" w:themeColor="text1"/>
          <w:sz w:val="28"/>
          <w:szCs w:val="28"/>
        </w:rPr>
        <w:t>年职业培训配套资金的通知》（琼财社【201</w:t>
      </w:r>
      <w:r w:rsidR="007D26CA" w:rsidRPr="007D26CA">
        <w:rPr>
          <w:rFonts w:ascii="仿宋_GB2312" w:eastAsia="仿宋_GB2312" w:hAnsi="仿宋" w:hint="eastAsia"/>
          <w:color w:val="000000" w:themeColor="text1"/>
          <w:sz w:val="28"/>
          <w:szCs w:val="28"/>
        </w:rPr>
        <w:t>5</w:t>
      </w:r>
      <w:r w:rsidRPr="007D26CA">
        <w:rPr>
          <w:rFonts w:ascii="仿宋_GB2312" w:eastAsia="仿宋_GB2312" w:hAnsi="仿宋" w:hint="eastAsia"/>
          <w:color w:val="000000" w:themeColor="text1"/>
          <w:sz w:val="28"/>
          <w:szCs w:val="28"/>
        </w:rPr>
        <w:t>】</w:t>
      </w:r>
      <w:r w:rsidR="007D26CA" w:rsidRPr="007D26CA">
        <w:rPr>
          <w:rFonts w:ascii="仿宋_GB2312" w:eastAsia="仿宋_GB2312" w:hAnsi="仿宋" w:hint="eastAsia"/>
          <w:color w:val="000000" w:themeColor="text1"/>
          <w:sz w:val="28"/>
          <w:szCs w:val="28"/>
        </w:rPr>
        <w:t>1038</w:t>
      </w:r>
      <w:r w:rsidRPr="007D26CA">
        <w:rPr>
          <w:rFonts w:ascii="仿宋_GB2312" w:eastAsia="仿宋_GB2312" w:hAnsi="仿宋" w:hint="eastAsia"/>
          <w:color w:val="000000" w:themeColor="text1"/>
          <w:sz w:val="28"/>
          <w:szCs w:val="28"/>
        </w:rPr>
        <w:t>号）的文件精神，</w:t>
      </w:r>
      <w:r w:rsidRPr="00A83984">
        <w:rPr>
          <w:rFonts w:ascii="仿宋_GB2312" w:eastAsia="仿宋_GB2312" w:hAnsi="仿宋" w:hint="eastAsia"/>
          <w:color w:val="000000" w:themeColor="text1"/>
          <w:sz w:val="28"/>
          <w:szCs w:val="28"/>
        </w:rPr>
        <w:t>省财政厅拨付70万</w:t>
      </w:r>
      <w:r w:rsidR="00A83984" w:rsidRPr="00A83984">
        <w:rPr>
          <w:rFonts w:ascii="仿宋_GB2312" w:eastAsia="仿宋_GB2312" w:hAnsi="仿宋" w:hint="eastAsia"/>
          <w:color w:val="000000" w:themeColor="text1"/>
          <w:sz w:val="28"/>
          <w:szCs w:val="28"/>
        </w:rPr>
        <w:t>职业核心能力认证教师培训经费（即</w:t>
      </w:r>
      <w:r w:rsidRPr="00A83984">
        <w:rPr>
          <w:rFonts w:ascii="仿宋_GB2312" w:eastAsia="仿宋_GB2312" w:hAnsi="仿宋" w:hint="eastAsia"/>
          <w:color w:val="000000" w:themeColor="text1"/>
          <w:sz w:val="28"/>
          <w:szCs w:val="28"/>
        </w:rPr>
        <w:t>高技能人才师资示范培训经费</w:t>
      </w:r>
      <w:r w:rsidR="00A83984" w:rsidRPr="00A83984">
        <w:rPr>
          <w:rFonts w:ascii="仿宋_GB2312" w:eastAsia="仿宋_GB2312" w:hAnsi="仿宋" w:hint="eastAsia"/>
          <w:color w:val="000000" w:themeColor="text1"/>
          <w:sz w:val="28"/>
          <w:szCs w:val="28"/>
        </w:rPr>
        <w:t>）</w:t>
      </w:r>
      <w:r w:rsidRPr="00A83984">
        <w:rPr>
          <w:rFonts w:ascii="仿宋_GB2312" w:eastAsia="仿宋_GB2312" w:hAnsi="仿宋" w:hint="eastAsia"/>
          <w:color w:val="000000" w:themeColor="text1"/>
          <w:sz w:val="28"/>
          <w:szCs w:val="28"/>
        </w:rPr>
        <w:t>，专项用于</w:t>
      </w:r>
      <w:r w:rsidR="00761550" w:rsidRPr="00A83984">
        <w:rPr>
          <w:rFonts w:ascii="仿宋_GB2312" w:eastAsia="仿宋_GB2312" w:hAnsi="仿宋" w:hint="eastAsia"/>
          <w:color w:val="000000" w:themeColor="text1"/>
          <w:sz w:val="28"/>
          <w:szCs w:val="28"/>
        </w:rPr>
        <w:t>中高等院校师资队伍培训</w:t>
      </w:r>
      <w:r w:rsidRPr="00A83984">
        <w:rPr>
          <w:rFonts w:ascii="仿宋_GB2312" w:eastAsia="仿宋_GB2312" w:hAnsi="仿宋" w:hint="eastAsia"/>
          <w:color w:val="000000" w:themeColor="text1"/>
          <w:sz w:val="28"/>
          <w:szCs w:val="28"/>
        </w:rPr>
        <w:t>，旨在提高师资水平，达到增强大</w:t>
      </w:r>
      <w:r w:rsidRPr="0044110A">
        <w:rPr>
          <w:rFonts w:ascii="仿宋_GB2312" w:eastAsia="仿宋_GB2312" w:hAnsi="仿宋" w:hint="eastAsia"/>
          <w:sz w:val="28"/>
          <w:szCs w:val="28"/>
        </w:rPr>
        <w:t>中专院校毕业生的就业能力和职业竞争力，为国际旅游岛培养出更多高素质职业人才的长远目标。该项目承办单位为海南省职业培训协会，为做好师资队伍培训，海南省职业培训协会联合教育部教育管理信息中心全国职业核心能力认</w:t>
      </w:r>
      <w:r w:rsidRPr="00B1661A">
        <w:rPr>
          <w:rFonts w:ascii="仿宋_GB2312" w:eastAsia="仿宋_GB2312" w:hAnsi="仿宋" w:hint="eastAsia"/>
          <w:sz w:val="28"/>
          <w:szCs w:val="28"/>
        </w:rPr>
        <w:t>证办公室，将于201</w:t>
      </w:r>
      <w:r w:rsidR="00257A1D" w:rsidRPr="00B1661A">
        <w:rPr>
          <w:rFonts w:ascii="仿宋_GB2312" w:eastAsia="仿宋_GB2312" w:hAnsi="仿宋" w:hint="eastAsia"/>
          <w:sz w:val="28"/>
          <w:szCs w:val="28"/>
        </w:rPr>
        <w:t>5</w:t>
      </w:r>
      <w:r w:rsidRPr="00B1661A">
        <w:rPr>
          <w:rFonts w:ascii="仿宋_GB2312" w:eastAsia="仿宋_GB2312" w:hAnsi="仿宋" w:hint="eastAsia"/>
          <w:sz w:val="28"/>
          <w:szCs w:val="28"/>
        </w:rPr>
        <w:t>年</w:t>
      </w:r>
      <w:r w:rsidR="00257A1D" w:rsidRPr="00B1661A">
        <w:rPr>
          <w:rFonts w:ascii="仿宋_GB2312" w:eastAsia="仿宋_GB2312" w:hint="eastAsia"/>
          <w:sz w:val="28"/>
          <w:szCs w:val="28"/>
        </w:rPr>
        <w:t>7</w:t>
      </w:r>
      <w:r w:rsidRPr="00B1661A">
        <w:rPr>
          <w:rFonts w:ascii="仿宋_GB2312" w:eastAsia="仿宋_GB2312" w:hint="eastAsia"/>
          <w:sz w:val="28"/>
          <w:szCs w:val="28"/>
        </w:rPr>
        <w:t>月</w:t>
      </w:r>
      <w:r w:rsidR="005F643F" w:rsidRPr="00B1661A">
        <w:rPr>
          <w:rFonts w:ascii="仿宋_GB2312" w:eastAsia="仿宋_GB2312" w:hint="eastAsia"/>
          <w:sz w:val="28"/>
          <w:szCs w:val="28"/>
        </w:rPr>
        <w:t>18</w:t>
      </w:r>
      <w:r w:rsidRPr="00B1661A">
        <w:rPr>
          <w:rFonts w:ascii="仿宋_GB2312" w:eastAsia="仿宋_GB2312" w:hint="eastAsia"/>
          <w:sz w:val="28"/>
          <w:szCs w:val="28"/>
        </w:rPr>
        <w:t>日至</w:t>
      </w:r>
      <w:r w:rsidR="005F643F" w:rsidRPr="00B1661A">
        <w:rPr>
          <w:rFonts w:ascii="仿宋_GB2312" w:eastAsia="仿宋_GB2312" w:hint="eastAsia"/>
          <w:sz w:val="28"/>
          <w:szCs w:val="28"/>
        </w:rPr>
        <w:t>20</w:t>
      </w:r>
      <w:r w:rsidRPr="00B1661A">
        <w:rPr>
          <w:rFonts w:ascii="仿宋_GB2312" w:eastAsia="仿宋_GB2312" w:hint="eastAsia"/>
          <w:sz w:val="28"/>
          <w:szCs w:val="28"/>
        </w:rPr>
        <w:t>日举</w:t>
      </w:r>
      <w:r w:rsidRPr="00B1661A">
        <w:rPr>
          <w:rFonts w:ascii="仿宋_GB2312" w:eastAsia="仿宋_GB2312" w:hAnsi="仿宋" w:hint="eastAsia"/>
          <w:sz w:val="28"/>
          <w:szCs w:val="28"/>
        </w:rPr>
        <w:t>办第</w:t>
      </w:r>
      <w:r w:rsidR="0035036B" w:rsidRPr="00B1661A">
        <w:rPr>
          <w:rFonts w:ascii="仿宋_GB2312" w:eastAsia="仿宋_GB2312" w:hAnsi="仿宋" w:hint="eastAsia"/>
          <w:sz w:val="28"/>
          <w:szCs w:val="28"/>
        </w:rPr>
        <w:t>1</w:t>
      </w:r>
      <w:r w:rsidR="00B1661A" w:rsidRPr="00B1661A">
        <w:rPr>
          <w:rFonts w:ascii="仿宋_GB2312" w:eastAsia="仿宋_GB2312" w:hAnsi="仿宋" w:hint="eastAsia"/>
          <w:sz w:val="28"/>
          <w:szCs w:val="28"/>
        </w:rPr>
        <w:t>39</w:t>
      </w:r>
      <w:r w:rsidRPr="00B1661A">
        <w:rPr>
          <w:rFonts w:ascii="仿宋_GB2312" w:eastAsia="仿宋_GB2312" w:hAnsi="仿宋" w:hint="eastAsia"/>
          <w:sz w:val="28"/>
          <w:szCs w:val="28"/>
        </w:rPr>
        <w:t>期“教育部全国职业核心能力认证教师培训班”，现将相关事宜通知如下：</w:t>
      </w:r>
    </w:p>
    <w:p w:rsidR="00AC243F" w:rsidRPr="0044110A" w:rsidRDefault="00AC243F" w:rsidP="00AC243F">
      <w:pPr>
        <w:spacing w:line="360" w:lineRule="auto"/>
        <w:rPr>
          <w:rFonts w:ascii="仿宋_GB2312" w:eastAsia="仿宋_GB2312"/>
          <w:b/>
          <w:sz w:val="28"/>
          <w:szCs w:val="28"/>
        </w:rPr>
      </w:pPr>
      <w:r w:rsidRPr="0044110A">
        <w:rPr>
          <w:rFonts w:ascii="仿宋_GB2312" w:eastAsia="仿宋_GB2312" w:hint="eastAsia"/>
          <w:b/>
          <w:sz w:val="28"/>
          <w:szCs w:val="28"/>
        </w:rPr>
        <w:t>一、培训内容</w:t>
      </w:r>
    </w:p>
    <w:p w:rsidR="002167C6" w:rsidRDefault="002167C6" w:rsidP="002167C6">
      <w:pPr>
        <w:spacing w:line="360" w:lineRule="auto"/>
        <w:ind w:firstLineChars="200" w:firstLine="560"/>
        <w:rPr>
          <w:rFonts w:ascii="仿宋_GB2312" w:eastAsia="仿宋_GB2312"/>
          <w:sz w:val="28"/>
          <w:szCs w:val="28"/>
        </w:rPr>
      </w:pPr>
      <w:r>
        <w:rPr>
          <w:rFonts w:ascii="仿宋_GB2312" w:eastAsia="仿宋_GB2312" w:hint="eastAsia"/>
          <w:sz w:val="28"/>
          <w:szCs w:val="28"/>
        </w:rPr>
        <w:t>1、职业核心能力与就业能力模型构建等学术报告，体验式教学法等的艺术表现及教学研究专题讲座；</w:t>
      </w:r>
    </w:p>
    <w:p w:rsidR="002167C6" w:rsidRDefault="002167C6" w:rsidP="002167C6">
      <w:pPr>
        <w:spacing w:line="360" w:lineRule="auto"/>
        <w:ind w:firstLineChars="200" w:firstLine="560"/>
        <w:rPr>
          <w:rFonts w:ascii="仿宋_GB2312" w:eastAsia="仿宋_GB2312"/>
          <w:sz w:val="28"/>
          <w:szCs w:val="28"/>
        </w:rPr>
      </w:pPr>
      <w:r>
        <w:rPr>
          <w:rFonts w:ascii="仿宋_GB2312" w:eastAsia="仿宋_GB2312" w:hint="eastAsia"/>
          <w:sz w:val="28"/>
          <w:szCs w:val="28"/>
        </w:rPr>
        <w:t>2、职业沟通、团队合作、自我管理、创新创业、解决问题、信息处理等示范教学及课程设计指导教学；</w:t>
      </w:r>
    </w:p>
    <w:p w:rsidR="00AC243F" w:rsidRPr="002167C6" w:rsidRDefault="002167C6" w:rsidP="00C75A8A">
      <w:pPr>
        <w:spacing w:line="360" w:lineRule="auto"/>
        <w:ind w:firstLineChars="200" w:firstLine="560"/>
        <w:rPr>
          <w:rFonts w:ascii="仿宋_GB2312" w:eastAsia="仿宋_GB2312"/>
          <w:sz w:val="11"/>
          <w:szCs w:val="28"/>
        </w:rPr>
      </w:pPr>
      <w:r>
        <w:rPr>
          <w:rFonts w:ascii="仿宋_GB2312" w:eastAsia="仿宋_GB2312" w:hint="eastAsia"/>
          <w:sz w:val="28"/>
          <w:szCs w:val="28"/>
        </w:rPr>
        <w:lastRenderedPageBreak/>
        <w:t>3、职业核心能力各模块认证过程测评包示范、测评方法培训及考核答辩。</w:t>
      </w:r>
    </w:p>
    <w:p w:rsidR="00AC243F" w:rsidRPr="0044110A" w:rsidRDefault="00AC243F" w:rsidP="00AC243F">
      <w:pPr>
        <w:spacing w:line="360" w:lineRule="auto"/>
        <w:rPr>
          <w:rFonts w:ascii="仿宋_GB2312" w:eastAsia="仿宋_GB2312"/>
          <w:b/>
          <w:sz w:val="28"/>
          <w:szCs w:val="28"/>
        </w:rPr>
      </w:pPr>
      <w:r w:rsidRPr="0044110A">
        <w:rPr>
          <w:rFonts w:ascii="仿宋_GB2312" w:eastAsia="仿宋_GB2312" w:hint="eastAsia"/>
          <w:b/>
          <w:sz w:val="28"/>
          <w:szCs w:val="28"/>
        </w:rPr>
        <w:t>二、专家队伍</w:t>
      </w:r>
    </w:p>
    <w:p w:rsidR="00AC243F" w:rsidRPr="001168D5" w:rsidRDefault="00AC243F" w:rsidP="000B5F58">
      <w:pPr>
        <w:ind w:firstLine="420"/>
        <w:rPr>
          <w:rFonts w:ascii="仿宋_GB2312" w:eastAsia="仿宋_GB2312"/>
          <w:color w:val="000000" w:themeColor="text1"/>
          <w:sz w:val="28"/>
          <w:szCs w:val="28"/>
        </w:rPr>
      </w:pPr>
      <w:r w:rsidRPr="0044110A">
        <w:rPr>
          <w:rFonts w:ascii="仿宋_GB2312" w:eastAsia="仿宋_GB2312" w:hint="eastAsia"/>
          <w:sz w:val="28"/>
          <w:szCs w:val="28"/>
        </w:rPr>
        <w:t>教育部教育管理信息中心全国职业核心能力认证办公室主任许湘岳老</w:t>
      </w:r>
      <w:r w:rsidRPr="002167C6">
        <w:rPr>
          <w:rFonts w:ascii="仿宋_GB2312" w:eastAsia="仿宋_GB2312" w:hint="eastAsia"/>
          <w:color w:val="000000" w:themeColor="text1"/>
          <w:sz w:val="28"/>
          <w:szCs w:val="28"/>
        </w:rPr>
        <w:t>师；</w:t>
      </w:r>
      <w:r w:rsidR="00A310BE" w:rsidRPr="00A310BE">
        <w:rPr>
          <w:rFonts w:ascii="仿宋_GB2312" w:eastAsia="仿宋_GB2312"/>
          <w:color w:val="000000" w:themeColor="text1"/>
          <w:sz w:val="28"/>
          <w:szCs w:val="28"/>
        </w:rPr>
        <w:t>高级人力资源管理师、北京大学管理案例中心高级培训师陈鹏老师</w:t>
      </w:r>
      <w:r w:rsidR="00753ADB">
        <w:rPr>
          <w:rFonts w:ascii="仿宋_GB2312" w:eastAsia="仿宋_GB2312" w:hint="eastAsia"/>
          <w:color w:val="000000" w:themeColor="text1"/>
          <w:sz w:val="28"/>
          <w:szCs w:val="28"/>
        </w:rPr>
        <w:t>；</w:t>
      </w:r>
      <w:r w:rsidR="00FC111A">
        <w:rPr>
          <w:rFonts w:ascii="仿宋_GB2312" w:eastAsia="仿宋_GB2312" w:hint="eastAsia"/>
          <w:color w:val="000000" w:themeColor="text1"/>
          <w:sz w:val="28"/>
          <w:szCs w:val="28"/>
        </w:rPr>
        <w:t>国</w:t>
      </w:r>
      <w:r w:rsidR="00753ADB">
        <w:rPr>
          <w:rFonts w:ascii="仿宋_GB2312" w:eastAsia="仿宋_GB2312" w:hint="eastAsia"/>
          <w:color w:val="000000" w:themeColor="text1"/>
          <w:sz w:val="28"/>
          <w:szCs w:val="28"/>
        </w:rPr>
        <w:t>务院办公厅和外事办礼仪培训师、北京奥运会礼仪培训名师吕艳芝老师。</w:t>
      </w:r>
    </w:p>
    <w:p w:rsidR="00AC243F" w:rsidRPr="0044110A" w:rsidRDefault="00AC243F" w:rsidP="00AC243F">
      <w:pPr>
        <w:spacing w:line="360" w:lineRule="auto"/>
        <w:rPr>
          <w:rFonts w:ascii="仿宋_GB2312" w:eastAsia="仿宋_GB2312"/>
          <w:b/>
          <w:sz w:val="28"/>
          <w:szCs w:val="28"/>
        </w:rPr>
      </w:pPr>
      <w:r w:rsidRPr="0044110A">
        <w:rPr>
          <w:rFonts w:ascii="仿宋_GB2312" w:eastAsia="仿宋_GB2312" w:hint="eastAsia"/>
          <w:b/>
          <w:sz w:val="28"/>
          <w:szCs w:val="28"/>
        </w:rPr>
        <w:t>三、培训对象</w:t>
      </w:r>
    </w:p>
    <w:p w:rsidR="00AC243F" w:rsidRPr="00BB174D" w:rsidRDefault="00E11C2E" w:rsidP="000B5F58">
      <w:pPr>
        <w:spacing w:line="360" w:lineRule="auto"/>
        <w:ind w:firstLineChars="200" w:firstLine="560"/>
        <w:rPr>
          <w:rFonts w:ascii="仿宋_GB2312" w:eastAsia="仿宋_GB2312"/>
          <w:sz w:val="11"/>
          <w:szCs w:val="28"/>
        </w:rPr>
      </w:pPr>
      <w:r>
        <w:rPr>
          <w:rFonts w:ascii="仿宋_GB2312" w:eastAsia="仿宋_GB2312" w:hAnsi="仿宋_GB2312" w:hint="eastAsia"/>
          <w:color w:val="000000"/>
          <w:sz w:val="28"/>
          <w:szCs w:val="28"/>
        </w:rPr>
        <w:t>大中专</w:t>
      </w:r>
      <w:r w:rsidR="00AC243F" w:rsidRPr="0044110A">
        <w:rPr>
          <w:rFonts w:ascii="仿宋_GB2312" w:eastAsia="仿宋_GB2312" w:hAnsi="仿宋_GB2312" w:hint="eastAsia"/>
          <w:color w:val="000000"/>
          <w:sz w:val="28"/>
          <w:szCs w:val="28"/>
        </w:rPr>
        <w:t>院校</w:t>
      </w:r>
      <w:r w:rsidR="00662DEC">
        <w:rPr>
          <w:rFonts w:ascii="仿宋_GB2312" w:eastAsia="仿宋_GB2312" w:hAnsi="仿宋_GB2312" w:hint="eastAsia"/>
          <w:color w:val="000000"/>
          <w:sz w:val="28"/>
          <w:szCs w:val="28"/>
        </w:rPr>
        <w:t>的</w:t>
      </w:r>
      <w:r>
        <w:rPr>
          <w:rFonts w:ascii="仿宋_GB2312" w:eastAsia="仿宋_GB2312" w:hAnsi="仿宋_GB2312" w:hint="eastAsia"/>
          <w:color w:val="000000"/>
          <w:sz w:val="28"/>
          <w:szCs w:val="28"/>
        </w:rPr>
        <w:t>教师和管理人员，</w:t>
      </w:r>
      <w:r w:rsidR="00662DEC">
        <w:rPr>
          <w:rFonts w:ascii="仿宋_GB2312" w:eastAsia="仿宋_GB2312" w:hAnsi="仿宋_GB2312" w:hint="eastAsia"/>
          <w:color w:val="000000"/>
          <w:sz w:val="28"/>
          <w:szCs w:val="28"/>
        </w:rPr>
        <w:t>如文化课、基础课、</w:t>
      </w:r>
      <w:r w:rsidR="00AC243F" w:rsidRPr="0044110A">
        <w:rPr>
          <w:rFonts w:ascii="仿宋_GB2312" w:eastAsia="仿宋_GB2312" w:hAnsi="仿宋_GB2312" w:hint="eastAsia"/>
          <w:color w:val="000000"/>
          <w:sz w:val="28"/>
          <w:szCs w:val="28"/>
        </w:rPr>
        <w:t>担任就业指导课程</w:t>
      </w:r>
      <w:r>
        <w:rPr>
          <w:rFonts w:ascii="仿宋_GB2312" w:eastAsia="仿宋_GB2312" w:hAnsi="仿宋_GB2312" w:hint="eastAsia"/>
          <w:color w:val="000000"/>
          <w:sz w:val="28"/>
          <w:szCs w:val="28"/>
        </w:rPr>
        <w:t>的</w:t>
      </w:r>
      <w:r w:rsidR="00AC243F" w:rsidRPr="0044110A">
        <w:rPr>
          <w:rFonts w:ascii="仿宋_GB2312" w:eastAsia="仿宋_GB2312" w:hAnsi="仿宋_GB2312" w:hint="eastAsia"/>
          <w:color w:val="000000"/>
          <w:sz w:val="28"/>
          <w:szCs w:val="28"/>
        </w:rPr>
        <w:t>教师</w:t>
      </w:r>
      <w:r>
        <w:rPr>
          <w:rFonts w:ascii="仿宋_GB2312" w:eastAsia="仿宋_GB2312" w:hAnsi="仿宋_GB2312" w:hint="eastAsia"/>
          <w:color w:val="000000"/>
          <w:sz w:val="28"/>
          <w:szCs w:val="28"/>
        </w:rPr>
        <w:t>、</w:t>
      </w:r>
      <w:r>
        <w:rPr>
          <w:rFonts w:ascii="仿宋_GB2312" w:eastAsia="仿宋_GB2312" w:hAnsi="仿宋_GB2312" w:cs="宋体" w:hint="eastAsia"/>
          <w:color w:val="000000"/>
          <w:kern w:val="0"/>
          <w:sz w:val="28"/>
        </w:rPr>
        <w:t>职业指导师</w:t>
      </w:r>
      <w:r w:rsidR="00AC243F" w:rsidRPr="0044110A">
        <w:rPr>
          <w:rFonts w:ascii="仿宋_GB2312" w:eastAsia="仿宋_GB2312" w:hAnsi="仿宋_GB2312" w:hint="eastAsia"/>
          <w:color w:val="000000"/>
          <w:sz w:val="28"/>
          <w:szCs w:val="28"/>
        </w:rPr>
        <w:t>，</w:t>
      </w:r>
      <w:r w:rsidR="00AC243F" w:rsidRPr="0044110A">
        <w:rPr>
          <w:rFonts w:ascii="仿宋_GB2312" w:eastAsia="仿宋_GB2312" w:hAnsi="仿宋_GB2312" w:cs="宋体" w:hint="eastAsia"/>
          <w:color w:val="000000"/>
          <w:kern w:val="0"/>
          <w:sz w:val="28"/>
        </w:rPr>
        <w:t>职业核心能力课程教师</w:t>
      </w:r>
      <w:r w:rsidR="00BB174D">
        <w:rPr>
          <w:rFonts w:ascii="仿宋_GB2312" w:eastAsia="仿宋_GB2312" w:hAnsi="仿宋_GB2312" w:cs="宋体" w:hint="eastAsia"/>
          <w:color w:val="000000"/>
          <w:kern w:val="0"/>
          <w:sz w:val="28"/>
        </w:rPr>
        <w:t>；</w:t>
      </w:r>
      <w:r w:rsidR="00AC243F" w:rsidRPr="0044110A">
        <w:rPr>
          <w:rFonts w:ascii="仿宋_GB2312" w:eastAsia="仿宋_GB2312" w:hAnsi="仿宋_GB2312" w:hint="eastAsia"/>
          <w:color w:val="000000"/>
          <w:sz w:val="28"/>
          <w:szCs w:val="28"/>
        </w:rPr>
        <w:t>企</w:t>
      </w:r>
      <w:r>
        <w:rPr>
          <w:rFonts w:ascii="仿宋_GB2312" w:eastAsia="仿宋_GB2312" w:hAnsi="仿宋_GB2312" w:hint="eastAsia"/>
          <w:color w:val="000000"/>
          <w:sz w:val="28"/>
          <w:szCs w:val="28"/>
        </w:rPr>
        <w:t>、事业单位</w:t>
      </w:r>
      <w:r w:rsidR="00AC243F" w:rsidRPr="0044110A">
        <w:rPr>
          <w:rFonts w:ascii="仿宋_GB2312" w:eastAsia="仿宋_GB2312" w:hAnsi="仿宋_GB2312" w:hint="eastAsia"/>
          <w:color w:val="000000"/>
          <w:sz w:val="28"/>
          <w:szCs w:val="28"/>
        </w:rPr>
        <w:t>管理人员</w:t>
      </w:r>
      <w:r w:rsidR="00BB174D">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其他对能力素养提升感兴趣的人士。</w:t>
      </w:r>
    </w:p>
    <w:p w:rsidR="00AC243F" w:rsidRPr="0044110A" w:rsidRDefault="00AC243F" w:rsidP="00AC243F">
      <w:pPr>
        <w:spacing w:line="360" w:lineRule="auto"/>
        <w:rPr>
          <w:rFonts w:ascii="仿宋_GB2312" w:eastAsia="仿宋_GB2312"/>
          <w:b/>
          <w:sz w:val="28"/>
          <w:szCs w:val="28"/>
        </w:rPr>
      </w:pPr>
      <w:r w:rsidRPr="0044110A">
        <w:rPr>
          <w:rFonts w:ascii="仿宋_GB2312" w:eastAsia="仿宋_GB2312" w:hint="eastAsia"/>
          <w:b/>
          <w:sz w:val="28"/>
          <w:szCs w:val="28"/>
        </w:rPr>
        <w:t>四、资格认证</w:t>
      </w:r>
    </w:p>
    <w:p w:rsidR="00AC243F" w:rsidRPr="0044110A" w:rsidRDefault="00AC243F" w:rsidP="00AC243F">
      <w:pPr>
        <w:spacing w:line="360" w:lineRule="auto"/>
        <w:ind w:firstLineChars="200" w:firstLine="560"/>
        <w:rPr>
          <w:rFonts w:ascii="仿宋_GB2312" w:eastAsia="仿宋_GB2312"/>
          <w:sz w:val="28"/>
          <w:szCs w:val="28"/>
        </w:rPr>
      </w:pPr>
      <w:r w:rsidRPr="0044110A">
        <w:rPr>
          <w:rFonts w:ascii="仿宋_GB2312" w:eastAsia="仿宋_GB2312" w:hint="eastAsia"/>
          <w:sz w:val="28"/>
          <w:szCs w:val="28"/>
        </w:rPr>
        <w:t>培训后，经考试合格，由教育部教育管理信息中心颁发《</w:t>
      </w:r>
      <w:r w:rsidR="00C76003">
        <w:rPr>
          <w:rFonts w:ascii="仿宋_GB2312" w:eastAsia="仿宋_GB2312" w:hint="eastAsia"/>
          <w:sz w:val="28"/>
          <w:szCs w:val="28"/>
        </w:rPr>
        <w:t>全国</w:t>
      </w:r>
      <w:r w:rsidRPr="0044110A">
        <w:rPr>
          <w:rFonts w:ascii="仿宋_GB2312" w:eastAsia="仿宋_GB2312" w:hint="eastAsia"/>
          <w:sz w:val="28"/>
          <w:szCs w:val="28"/>
        </w:rPr>
        <w:t>职业核心能力认证教师</w:t>
      </w:r>
      <w:r w:rsidR="00C76003">
        <w:rPr>
          <w:rFonts w:ascii="仿宋_GB2312" w:eastAsia="仿宋_GB2312" w:hint="eastAsia"/>
          <w:sz w:val="28"/>
          <w:szCs w:val="28"/>
        </w:rPr>
        <w:t>证书</w:t>
      </w:r>
      <w:r w:rsidRPr="0044110A">
        <w:rPr>
          <w:rFonts w:ascii="仿宋_GB2312" w:eastAsia="仿宋_GB2312" w:hint="eastAsia"/>
          <w:sz w:val="28"/>
          <w:szCs w:val="28"/>
        </w:rPr>
        <w:t>》，该证书既是CVCC项目培训讲师任职资格的证明，也可作为人员岗位聘任、定级和晋升职务的参考依据。</w:t>
      </w:r>
    </w:p>
    <w:p w:rsidR="00AC243F" w:rsidRPr="00B1661A" w:rsidRDefault="00AC243F" w:rsidP="00AC243F">
      <w:pPr>
        <w:widowControl/>
        <w:snapToGrid w:val="0"/>
        <w:spacing w:line="360" w:lineRule="auto"/>
        <w:rPr>
          <w:rFonts w:ascii="仿宋_GB2312" w:eastAsia="仿宋_GB2312" w:hAnsi="仿宋_GB2312" w:cs="宋体"/>
          <w:b/>
          <w:bCs/>
          <w:kern w:val="0"/>
          <w:sz w:val="28"/>
        </w:rPr>
      </w:pPr>
      <w:r w:rsidRPr="00B1661A">
        <w:rPr>
          <w:rFonts w:ascii="仿宋_GB2312" w:eastAsia="仿宋_GB2312" w:hAnsi="仿宋_GB2312" w:cs="宋体" w:hint="eastAsia"/>
          <w:b/>
          <w:bCs/>
          <w:kern w:val="0"/>
          <w:sz w:val="28"/>
        </w:rPr>
        <w:t>五、报到、培训的时间及地点</w:t>
      </w:r>
    </w:p>
    <w:p w:rsidR="00A802CE" w:rsidRPr="00192D47" w:rsidRDefault="00A802CE" w:rsidP="00A802CE">
      <w:pPr>
        <w:spacing w:line="360" w:lineRule="auto"/>
        <w:ind w:firstLineChars="200" w:firstLine="560"/>
        <w:rPr>
          <w:rFonts w:ascii="仿宋_GB2312" w:eastAsia="仿宋_GB2312"/>
          <w:sz w:val="28"/>
          <w:szCs w:val="28"/>
        </w:rPr>
      </w:pPr>
      <w:r>
        <w:rPr>
          <w:rFonts w:ascii="仿宋_GB2312" w:eastAsia="仿宋_GB2312" w:hint="eastAsia"/>
          <w:sz w:val="28"/>
          <w:szCs w:val="28"/>
        </w:rPr>
        <w:t>1、</w:t>
      </w:r>
      <w:r w:rsidRPr="00192D47">
        <w:rPr>
          <w:rFonts w:ascii="仿宋_GB2312" w:eastAsia="仿宋_GB2312" w:hint="eastAsia"/>
          <w:sz w:val="28"/>
          <w:szCs w:val="28"/>
        </w:rPr>
        <w:t>培训时间： 201</w:t>
      </w:r>
      <w:r>
        <w:rPr>
          <w:rFonts w:ascii="仿宋_GB2312" w:eastAsia="仿宋_GB2312" w:hint="eastAsia"/>
          <w:sz w:val="28"/>
          <w:szCs w:val="28"/>
        </w:rPr>
        <w:t>5</w:t>
      </w:r>
      <w:r w:rsidRPr="00192D47">
        <w:rPr>
          <w:rFonts w:ascii="仿宋_GB2312" w:eastAsia="仿宋_GB2312" w:hint="eastAsia"/>
          <w:sz w:val="28"/>
          <w:szCs w:val="28"/>
        </w:rPr>
        <w:t>年7月</w:t>
      </w:r>
      <w:r>
        <w:rPr>
          <w:rFonts w:ascii="仿宋_GB2312" w:eastAsia="仿宋_GB2312" w:hint="eastAsia"/>
          <w:sz w:val="28"/>
          <w:szCs w:val="28"/>
        </w:rPr>
        <w:t>18</w:t>
      </w:r>
      <w:r w:rsidRPr="00192D47">
        <w:rPr>
          <w:rFonts w:ascii="仿宋_GB2312" w:eastAsia="仿宋_GB2312" w:hint="eastAsia"/>
          <w:sz w:val="28"/>
          <w:szCs w:val="28"/>
        </w:rPr>
        <w:t>日</w:t>
      </w:r>
      <w:r w:rsidR="008D0704">
        <w:rPr>
          <w:rFonts w:ascii="仿宋_GB2312" w:eastAsia="仿宋_GB2312" w:hint="eastAsia"/>
          <w:sz w:val="28"/>
          <w:szCs w:val="28"/>
        </w:rPr>
        <w:t>（周六）</w:t>
      </w:r>
      <w:r w:rsidR="00C75A8A">
        <w:rPr>
          <w:rFonts w:ascii="仿宋_GB2312" w:eastAsia="仿宋_GB2312" w:hint="eastAsia"/>
          <w:sz w:val="28"/>
          <w:szCs w:val="28"/>
        </w:rPr>
        <w:t>—</w:t>
      </w:r>
      <w:r>
        <w:rPr>
          <w:rFonts w:ascii="仿宋_GB2312" w:eastAsia="仿宋_GB2312" w:hint="eastAsia"/>
          <w:sz w:val="28"/>
          <w:szCs w:val="28"/>
        </w:rPr>
        <w:t>20</w:t>
      </w:r>
      <w:r w:rsidRPr="00192D47">
        <w:rPr>
          <w:rFonts w:ascii="仿宋_GB2312" w:eastAsia="仿宋_GB2312" w:hint="eastAsia"/>
          <w:sz w:val="28"/>
          <w:szCs w:val="28"/>
        </w:rPr>
        <w:t>日</w:t>
      </w:r>
      <w:r w:rsidR="008D0704">
        <w:rPr>
          <w:rFonts w:ascii="仿宋_GB2312" w:eastAsia="仿宋_GB2312" w:hint="eastAsia"/>
          <w:sz w:val="28"/>
          <w:szCs w:val="28"/>
        </w:rPr>
        <w:t>（周一）</w:t>
      </w:r>
    </w:p>
    <w:p w:rsidR="00490B94" w:rsidRDefault="00A802CE" w:rsidP="00490B94">
      <w:pPr>
        <w:spacing w:line="360" w:lineRule="auto"/>
        <w:ind w:firstLineChars="200" w:firstLine="560"/>
        <w:rPr>
          <w:rFonts w:ascii="仿宋_GB2312" w:eastAsia="仿宋_GB2312" w:hint="eastAsia"/>
          <w:sz w:val="28"/>
          <w:szCs w:val="28"/>
        </w:rPr>
      </w:pPr>
      <w:r>
        <w:rPr>
          <w:rFonts w:ascii="仿宋_GB2312" w:eastAsia="仿宋_GB2312" w:hint="eastAsia"/>
          <w:sz w:val="28"/>
          <w:szCs w:val="28"/>
        </w:rPr>
        <w:t>2、</w:t>
      </w:r>
      <w:r w:rsidRPr="00192D47">
        <w:rPr>
          <w:rFonts w:ascii="仿宋_GB2312" w:eastAsia="仿宋_GB2312" w:hint="eastAsia"/>
          <w:sz w:val="28"/>
          <w:szCs w:val="28"/>
        </w:rPr>
        <w:t>报到时间： 201</w:t>
      </w:r>
      <w:r>
        <w:rPr>
          <w:rFonts w:ascii="仿宋_GB2312" w:eastAsia="仿宋_GB2312" w:hint="eastAsia"/>
          <w:sz w:val="28"/>
          <w:szCs w:val="28"/>
        </w:rPr>
        <w:t>5</w:t>
      </w:r>
      <w:r w:rsidRPr="00192D47">
        <w:rPr>
          <w:rFonts w:ascii="仿宋_GB2312" w:eastAsia="仿宋_GB2312" w:hint="eastAsia"/>
          <w:sz w:val="28"/>
          <w:szCs w:val="28"/>
        </w:rPr>
        <w:t>年7月</w:t>
      </w:r>
      <w:r>
        <w:rPr>
          <w:rFonts w:ascii="仿宋_GB2312" w:eastAsia="仿宋_GB2312" w:hint="eastAsia"/>
          <w:sz w:val="28"/>
          <w:szCs w:val="28"/>
        </w:rPr>
        <w:t>17</w:t>
      </w:r>
      <w:r w:rsidRPr="00192D47">
        <w:rPr>
          <w:rFonts w:ascii="仿宋_GB2312" w:eastAsia="仿宋_GB2312" w:hint="eastAsia"/>
          <w:sz w:val="28"/>
          <w:szCs w:val="28"/>
        </w:rPr>
        <w:t>日</w:t>
      </w:r>
      <w:r w:rsidR="00C75A8A">
        <w:rPr>
          <w:rFonts w:ascii="仿宋_GB2312" w:eastAsia="仿宋_GB2312" w:hint="eastAsia"/>
          <w:sz w:val="28"/>
          <w:szCs w:val="28"/>
        </w:rPr>
        <w:t>（周五）</w:t>
      </w:r>
    </w:p>
    <w:p w:rsidR="00490B94" w:rsidRDefault="00A802CE" w:rsidP="00490B94">
      <w:pPr>
        <w:spacing w:line="360" w:lineRule="auto"/>
        <w:ind w:firstLineChars="200" w:firstLine="562"/>
        <w:rPr>
          <w:rFonts w:ascii="仿宋_GB2312" w:eastAsia="仿宋_GB2312" w:hAnsi="仿宋_GB2312" w:cs="宋体" w:hint="eastAsia"/>
          <w:color w:val="000000"/>
          <w:kern w:val="0"/>
          <w:sz w:val="28"/>
          <w:u w:val="single"/>
        </w:rPr>
      </w:pPr>
      <w:r w:rsidRPr="003C230E">
        <w:rPr>
          <w:rFonts w:ascii="仿宋_GB2312" w:eastAsia="仿宋_GB2312" w:hAnsi="仿宋_GB2312" w:cs="宋体" w:hint="eastAsia"/>
          <w:b/>
          <w:color w:val="000000"/>
          <w:kern w:val="0"/>
          <w:sz w:val="28"/>
          <w:u w:val="single"/>
        </w:rPr>
        <w:t>※</w:t>
      </w:r>
      <w:r>
        <w:rPr>
          <w:rFonts w:ascii="仿宋_GB2312" w:eastAsia="仿宋_GB2312" w:hAnsi="仿宋_GB2312" w:cs="宋体" w:hint="eastAsia"/>
          <w:b/>
          <w:color w:val="000000"/>
          <w:kern w:val="0"/>
          <w:sz w:val="28"/>
          <w:u w:val="single"/>
        </w:rPr>
        <w:t xml:space="preserve"> </w:t>
      </w:r>
      <w:r w:rsidRPr="003C230E">
        <w:rPr>
          <w:rFonts w:ascii="仿宋_GB2312" w:eastAsia="仿宋_GB2312" w:hAnsi="仿宋_GB2312" w:cs="宋体" w:hint="eastAsia"/>
          <w:color w:val="000000"/>
          <w:kern w:val="0"/>
          <w:sz w:val="28"/>
          <w:u w:val="single"/>
        </w:rPr>
        <w:t>报到当天需提交本人身份证复印件一份</w:t>
      </w:r>
    </w:p>
    <w:p w:rsidR="00490B94" w:rsidRDefault="00AC243F" w:rsidP="00490B94">
      <w:pPr>
        <w:spacing w:line="360" w:lineRule="auto"/>
        <w:ind w:firstLineChars="200" w:firstLine="560"/>
        <w:rPr>
          <w:rFonts w:ascii="仿宋_GB2312" w:eastAsia="仿宋_GB2312" w:hAnsi="仿宋_GB2312" w:cs="宋体" w:hint="eastAsia"/>
          <w:kern w:val="0"/>
          <w:sz w:val="28"/>
        </w:rPr>
      </w:pPr>
      <w:r w:rsidRPr="00B1661A">
        <w:rPr>
          <w:rFonts w:ascii="仿宋_GB2312" w:eastAsia="仿宋_GB2312" w:hAnsi="仿宋_GB2312" w:cs="宋体" w:hint="eastAsia"/>
          <w:kern w:val="0"/>
          <w:sz w:val="28"/>
        </w:rPr>
        <w:t>3、报到、培训地点：</w:t>
      </w:r>
    </w:p>
    <w:p w:rsidR="00490B94" w:rsidRDefault="00490B94" w:rsidP="00490B94">
      <w:pPr>
        <w:spacing w:line="360" w:lineRule="auto"/>
        <w:ind w:firstLineChars="200" w:firstLine="560"/>
        <w:rPr>
          <w:rFonts w:ascii="仿宋_GB2312" w:eastAsia="仿宋_GB2312" w:hAnsi="仿宋_GB2312" w:cs="宋体" w:hint="eastAsia"/>
          <w:kern w:val="0"/>
          <w:sz w:val="28"/>
        </w:rPr>
      </w:pPr>
      <w:r>
        <w:rPr>
          <w:rFonts w:ascii="仿宋_GB2312" w:eastAsia="仿宋_GB2312" w:hAnsi="仿宋_GB2312" w:cs="宋体" w:hint="eastAsia"/>
          <w:kern w:val="0"/>
          <w:sz w:val="28"/>
        </w:rPr>
        <w:t>海口</w:t>
      </w:r>
      <w:r w:rsidR="00AC243F" w:rsidRPr="00B1661A">
        <w:rPr>
          <w:rFonts w:ascii="仿宋_GB2312" w:eastAsia="仿宋_GB2312" w:hAnsi="仿宋_GB2312" w:cs="宋体" w:hint="eastAsia"/>
          <w:kern w:val="0"/>
          <w:sz w:val="28"/>
        </w:rPr>
        <w:t>丽华大酒店</w:t>
      </w:r>
    </w:p>
    <w:p w:rsidR="00E42258" w:rsidRDefault="00AC243F" w:rsidP="00490B94">
      <w:pPr>
        <w:spacing w:line="360" w:lineRule="auto"/>
        <w:ind w:firstLineChars="200" w:firstLine="560"/>
        <w:rPr>
          <w:rFonts w:ascii="仿宋_GB2312" w:eastAsia="仿宋_GB2312" w:hAnsi="仿宋"/>
          <w:sz w:val="28"/>
          <w:szCs w:val="28"/>
        </w:rPr>
      </w:pPr>
      <w:r w:rsidRPr="00B1661A">
        <w:rPr>
          <w:rFonts w:ascii="仿宋_GB2312" w:eastAsia="仿宋_GB2312" w:hAnsi="仿宋_GB2312" w:cs="宋体" w:hint="eastAsia"/>
          <w:kern w:val="0"/>
          <w:sz w:val="28"/>
        </w:rPr>
        <w:t>（海口市凤翔路158号</w:t>
      </w:r>
      <w:r w:rsidR="000B5F58">
        <w:rPr>
          <w:rFonts w:ascii="仿宋_GB2312" w:eastAsia="仿宋_GB2312" w:hAnsi="仿宋_GB2312" w:cs="宋体" w:hint="eastAsia"/>
          <w:kern w:val="0"/>
          <w:sz w:val="28"/>
        </w:rPr>
        <w:t>，</w:t>
      </w:r>
      <w:r w:rsidR="00A802CE">
        <w:rPr>
          <w:rFonts w:ascii="仿宋_GB2312" w:eastAsia="仿宋_GB2312" w:hAnsi="仿宋_GB2312" w:cs="宋体" w:hint="eastAsia"/>
          <w:color w:val="000000"/>
          <w:kern w:val="0"/>
          <w:sz w:val="28"/>
        </w:rPr>
        <w:t>前台电话：</w:t>
      </w:r>
      <w:r w:rsidR="000B5F58">
        <w:rPr>
          <w:rFonts w:ascii="仿宋_GB2312" w:eastAsia="仿宋_GB2312" w:hAnsi="仿宋_GB2312" w:cs="宋体" w:hint="eastAsia"/>
          <w:color w:val="000000"/>
          <w:kern w:val="0"/>
          <w:sz w:val="28"/>
        </w:rPr>
        <w:t>0898-</w:t>
      </w:r>
      <w:r w:rsidR="000B5F58" w:rsidRPr="006D125C">
        <w:rPr>
          <w:rFonts w:ascii="仿宋_GB2312" w:eastAsia="仿宋_GB2312" w:hAnsi="仿宋" w:hint="eastAsia"/>
          <w:sz w:val="28"/>
          <w:szCs w:val="28"/>
        </w:rPr>
        <w:t>65924383</w:t>
      </w:r>
      <w:r w:rsidR="000B5F58">
        <w:rPr>
          <w:rFonts w:ascii="仿宋_GB2312" w:eastAsia="仿宋_GB2312" w:hAnsi="仿宋" w:hint="eastAsia"/>
          <w:sz w:val="28"/>
          <w:szCs w:val="28"/>
        </w:rPr>
        <w:t>）</w:t>
      </w:r>
    </w:p>
    <w:p w:rsidR="00AC243F" w:rsidRPr="0044110A" w:rsidRDefault="00D578CB" w:rsidP="00AC243F">
      <w:pPr>
        <w:widowControl/>
        <w:snapToGrid w:val="0"/>
        <w:spacing w:line="540" w:lineRule="exact"/>
        <w:rPr>
          <w:rFonts w:ascii="仿宋_GB2312" w:eastAsia="仿宋_GB2312" w:hAnsi="仿宋" w:cs="宋体"/>
          <w:b/>
          <w:bCs/>
          <w:color w:val="000000"/>
          <w:kern w:val="0"/>
          <w:sz w:val="28"/>
        </w:rPr>
      </w:pPr>
      <w:r>
        <w:rPr>
          <w:rFonts w:ascii="仿宋_GB2312" w:eastAsia="仿宋_GB2312" w:hAnsi="仿宋" w:cs="宋体" w:hint="eastAsia"/>
          <w:b/>
          <w:bCs/>
          <w:color w:val="000000"/>
          <w:kern w:val="0"/>
          <w:sz w:val="28"/>
        </w:rPr>
        <w:lastRenderedPageBreak/>
        <w:t>六</w:t>
      </w:r>
      <w:r w:rsidR="00AC243F" w:rsidRPr="0044110A">
        <w:rPr>
          <w:rFonts w:ascii="仿宋_GB2312" w:eastAsia="仿宋_GB2312" w:hAnsi="仿宋" w:cs="宋体" w:hint="eastAsia"/>
          <w:b/>
          <w:bCs/>
          <w:color w:val="000000"/>
          <w:kern w:val="0"/>
          <w:sz w:val="28"/>
        </w:rPr>
        <w:t>、培训经费</w:t>
      </w:r>
    </w:p>
    <w:p w:rsidR="009240DA" w:rsidRPr="00B1661A" w:rsidRDefault="009240DA" w:rsidP="009240DA">
      <w:pPr>
        <w:widowControl/>
        <w:snapToGrid w:val="0"/>
        <w:spacing w:line="540" w:lineRule="exact"/>
        <w:ind w:left="836" w:hanging="416"/>
        <w:rPr>
          <w:rFonts w:ascii="仿宋_GB2312" w:eastAsia="仿宋_GB2312" w:hAnsi="仿宋" w:cs="宋体"/>
          <w:kern w:val="0"/>
          <w:sz w:val="28"/>
        </w:rPr>
      </w:pPr>
      <w:r w:rsidRPr="00B1661A">
        <w:rPr>
          <w:rFonts w:ascii="仿宋_GB2312" w:eastAsia="仿宋_GB2312" w:hAnsi="仿宋" w:cs="宋体" w:hint="eastAsia"/>
          <w:kern w:val="0"/>
          <w:sz w:val="28"/>
        </w:rPr>
        <w:t>1.</w:t>
      </w:r>
      <w:r w:rsidRPr="00B1661A">
        <w:rPr>
          <w:rFonts w:ascii="仿宋_GB2312" w:eastAsia="仿宋_GB2312" w:hAnsi="仿宋" w:cs="宋体" w:hint="eastAsia"/>
          <w:kern w:val="0"/>
          <w:sz w:val="28"/>
        </w:rPr>
        <w:tab/>
      </w:r>
      <w:r w:rsidR="00AC243F" w:rsidRPr="00B1661A">
        <w:rPr>
          <w:rFonts w:ascii="仿宋_GB2312" w:eastAsia="仿宋_GB2312" w:hAnsi="仿宋" w:cs="宋体" w:hint="eastAsia"/>
          <w:kern w:val="0"/>
          <w:sz w:val="28"/>
        </w:rPr>
        <w:t>培训费、认证费、资料费合计2000元/人，由省财政专项经费支付。</w:t>
      </w:r>
    </w:p>
    <w:p w:rsidR="00754417" w:rsidRDefault="000F3AAC" w:rsidP="00754417">
      <w:pPr>
        <w:widowControl/>
        <w:snapToGrid w:val="0"/>
        <w:spacing w:line="360" w:lineRule="auto"/>
        <w:ind w:firstLine="416"/>
        <w:rPr>
          <w:rFonts w:ascii="仿宋_GB2312" w:eastAsia="仿宋_GB2312" w:hAnsi="仿宋_GB2312" w:cs="宋体"/>
          <w:color w:val="000000"/>
          <w:kern w:val="0"/>
          <w:sz w:val="28"/>
        </w:rPr>
      </w:pPr>
      <w:r>
        <w:rPr>
          <w:rFonts w:ascii="仿宋_GB2312" w:eastAsia="仿宋_GB2312" w:hAnsi="仿宋_GB2312" w:cs="宋体" w:hint="eastAsia"/>
          <w:color w:val="000000"/>
          <w:kern w:val="0"/>
          <w:sz w:val="28"/>
        </w:rPr>
        <w:t>2．食宿自理。</w:t>
      </w:r>
    </w:p>
    <w:p w:rsidR="000F3AAC" w:rsidRDefault="000F3AAC" w:rsidP="00754417">
      <w:pPr>
        <w:widowControl/>
        <w:snapToGrid w:val="0"/>
        <w:spacing w:line="360" w:lineRule="auto"/>
        <w:ind w:left="420" w:firstLine="420"/>
        <w:rPr>
          <w:rFonts w:ascii="仿宋_GB2312" w:eastAsia="仿宋_GB2312" w:hAnsi="仿宋_GB2312" w:cs="宋体"/>
          <w:color w:val="000000"/>
          <w:kern w:val="0"/>
          <w:sz w:val="28"/>
        </w:rPr>
      </w:pPr>
      <w:r>
        <w:rPr>
          <w:rFonts w:ascii="仿宋_GB2312" w:eastAsia="仿宋_GB2312" w:hAnsi="仿宋_GB2312" w:cs="宋体" w:hint="eastAsia"/>
          <w:color w:val="000000"/>
          <w:kern w:val="0"/>
          <w:sz w:val="28"/>
        </w:rPr>
        <w:t>如需会务组协调安排，则统一安排丽华</w:t>
      </w:r>
      <w:r w:rsidR="0035036B">
        <w:rPr>
          <w:rFonts w:ascii="仿宋_GB2312" w:eastAsia="仿宋_GB2312" w:hAnsi="仿宋_GB2312" w:cs="宋体" w:hint="eastAsia"/>
          <w:color w:val="000000"/>
          <w:kern w:val="0"/>
          <w:sz w:val="28"/>
        </w:rPr>
        <w:t>大</w:t>
      </w:r>
      <w:r>
        <w:rPr>
          <w:rFonts w:ascii="仿宋_GB2312" w:eastAsia="仿宋_GB2312" w:hAnsi="仿宋_GB2312" w:cs="宋体" w:hint="eastAsia"/>
          <w:color w:val="000000"/>
          <w:kern w:val="0"/>
          <w:sz w:val="28"/>
        </w:rPr>
        <w:t>酒店，参考费用如下：</w:t>
      </w:r>
    </w:p>
    <w:p w:rsidR="000F3AAC" w:rsidRPr="00DD11A9" w:rsidRDefault="000F3AAC" w:rsidP="000F3AAC">
      <w:pPr>
        <w:widowControl/>
        <w:snapToGrid w:val="0"/>
        <w:spacing w:line="360" w:lineRule="auto"/>
        <w:ind w:firstLine="416"/>
        <w:rPr>
          <w:rFonts w:ascii="仿宋_GB2312" w:eastAsia="仿宋_GB2312" w:hAnsi="仿宋_GB2312" w:cs="宋体"/>
          <w:color w:val="000000" w:themeColor="text1"/>
          <w:kern w:val="0"/>
          <w:sz w:val="28"/>
        </w:rPr>
      </w:pPr>
      <w:r w:rsidRPr="00DD11A9">
        <w:rPr>
          <w:rFonts w:ascii="仿宋_GB2312" w:eastAsia="仿宋_GB2312" w:hAnsi="仿宋_GB2312" w:cs="宋体" w:hint="eastAsia"/>
          <w:color w:val="000000" w:themeColor="text1"/>
          <w:kern w:val="0"/>
          <w:sz w:val="28"/>
        </w:rPr>
        <w:tab/>
      </w:r>
      <w:r w:rsidRPr="00DD11A9">
        <w:rPr>
          <w:rFonts w:ascii="仿宋_GB2312" w:eastAsia="仿宋_GB2312" w:hAnsi="仿宋_GB2312" w:cs="宋体" w:hint="eastAsia"/>
          <w:color w:val="000000" w:themeColor="text1"/>
          <w:kern w:val="0"/>
          <w:sz w:val="28"/>
        </w:rPr>
        <w:tab/>
        <w:t>住宿：双标150元/间</w:t>
      </w:r>
      <w:r w:rsidR="003F1F2A">
        <w:rPr>
          <w:rFonts w:ascii="仿宋_GB2312" w:eastAsia="仿宋_GB2312" w:hAnsi="仿宋_GB2312" w:cs="宋体" w:hint="eastAsia"/>
          <w:color w:val="000000" w:themeColor="text1"/>
          <w:kern w:val="0"/>
          <w:sz w:val="28"/>
        </w:rPr>
        <w:t>，</w:t>
      </w:r>
      <w:r w:rsidRPr="00DD11A9">
        <w:rPr>
          <w:rFonts w:ascii="仿宋_GB2312" w:eastAsia="仿宋_GB2312" w:hAnsi="仿宋_GB2312" w:cs="宋体" w:hint="eastAsia"/>
          <w:color w:val="000000" w:themeColor="text1"/>
          <w:kern w:val="0"/>
          <w:sz w:val="28"/>
        </w:rPr>
        <w:t>大床</w:t>
      </w:r>
      <w:r w:rsidR="008D0704">
        <w:rPr>
          <w:rFonts w:ascii="仿宋_GB2312" w:eastAsia="仿宋_GB2312" w:hAnsi="仿宋_GB2312" w:cs="宋体" w:hint="eastAsia"/>
          <w:color w:val="000000" w:themeColor="text1"/>
          <w:kern w:val="0"/>
          <w:sz w:val="28"/>
        </w:rPr>
        <w:t>15</w:t>
      </w:r>
      <w:r w:rsidRPr="00DD11A9">
        <w:rPr>
          <w:rFonts w:ascii="仿宋_GB2312" w:eastAsia="仿宋_GB2312" w:hAnsi="仿宋_GB2312" w:cs="宋体" w:hint="eastAsia"/>
          <w:color w:val="000000" w:themeColor="text1"/>
          <w:kern w:val="0"/>
          <w:sz w:val="28"/>
        </w:rPr>
        <w:t>0元/间</w:t>
      </w:r>
      <w:r w:rsidR="003F1F2A">
        <w:rPr>
          <w:rFonts w:ascii="仿宋_GB2312" w:eastAsia="仿宋_GB2312" w:hAnsi="仿宋_GB2312" w:cs="宋体" w:hint="eastAsia"/>
          <w:color w:val="000000" w:themeColor="text1"/>
          <w:kern w:val="0"/>
          <w:sz w:val="28"/>
        </w:rPr>
        <w:t>，均</w:t>
      </w:r>
      <w:r w:rsidR="00DD11A9" w:rsidRPr="00DD11A9">
        <w:rPr>
          <w:rFonts w:ascii="仿宋_GB2312" w:eastAsia="仿宋_GB2312" w:hAnsi="仿宋_GB2312" w:cs="宋体" w:hint="eastAsia"/>
          <w:color w:val="000000" w:themeColor="text1"/>
          <w:kern w:val="0"/>
          <w:sz w:val="28"/>
        </w:rPr>
        <w:t>不含早</w:t>
      </w:r>
      <w:r w:rsidRPr="00DD11A9">
        <w:rPr>
          <w:rFonts w:ascii="仿宋_GB2312" w:eastAsia="仿宋_GB2312" w:hAnsi="仿宋_GB2312" w:cs="宋体" w:hint="eastAsia"/>
          <w:color w:val="000000" w:themeColor="text1"/>
          <w:kern w:val="0"/>
          <w:sz w:val="28"/>
        </w:rPr>
        <w:t>；</w:t>
      </w:r>
    </w:p>
    <w:p w:rsidR="003C230E" w:rsidRPr="00DD11A9" w:rsidRDefault="000F3AAC" w:rsidP="000F3AAC">
      <w:pPr>
        <w:widowControl/>
        <w:snapToGrid w:val="0"/>
        <w:spacing w:line="360" w:lineRule="auto"/>
        <w:ind w:firstLine="416"/>
        <w:rPr>
          <w:rFonts w:ascii="仿宋_GB2312" w:eastAsia="仿宋_GB2312" w:hAnsi="仿宋" w:cs="宋体"/>
          <w:color w:val="000000" w:themeColor="text1"/>
          <w:kern w:val="0"/>
          <w:sz w:val="28"/>
        </w:rPr>
      </w:pPr>
      <w:r w:rsidRPr="00DD11A9">
        <w:rPr>
          <w:rFonts w:ascii="仿宋_GB2312" w:eastAsia="仿宋_GB2312" w:hAnsi="仿宋_GB2312" w:cs="宋体" w:hint="eastAsia"/>
          <w:color w:val="000000" w:themeColor="text1"/>
          <w:kern w:val="0"/>
          <w:sz w:val="28"/>
        </w:rPr>
        <w:tab/>
      </w:r>
      <w:r w:rsidRPr="00DD11A9">
        <w:rPr>
          <w:rFonts w:ascii="仿宋_GB2312" w:eastAsia="仿宋_GB2312" w:hAnsi="仿宋_GB2312" w:cs="宋体" w:hint="eastAsia"/>
          <w:color w:val="000000" w:themeColor="text1"/>
          <w:kern w:val="0"/>
          <w:sz w:val="28"/>
        </w:rPr>
        <w:tab/>
        <w:t>用餐：</w:t>
      </w:r>
      <w:r w:rsidR="00DD11A9">
        <w:rPr>
          <w:rFonts w:ascii="仿宋_GB2312" w:eastAsia="仿宋_GB2312" w:hAnsi="仿宋_GB2312" w:cs="宋体" w:hint="eastAsia"/>
          <w:color w:val="000000" w:themeColor="text1"/>
          <w:kern w:val="0"/>
          <w:sz w:val="28"/>
        </w:rPr>
        <w:t>酒店套餐35-45</w:t>
      </w:r>
      <w:r w:rsidRPr="00DD11A9">
        <w:rPr>
          <w:rFonts w:ascii="仿宋_GB2312" w:eastAsia="仿宋_GB2312" w:hAnsi="仿宋_GB2312" w:cs="宋体" w:hint="eastAsia"/>
          <w:color w:val="000000" w:themeColor="text1"/>
          <w:kern w:val="0"/>
          <w:sz w:val="28"/>
        </w:rPr>
        <w:t>元/</w:t>
      </w:r>
      <w:r w:rsidR="00DD11A9">
        <w:rPr>
          <w:rFonts w:ascii="仿宋_GB2312" w:eastAsia="仿宋_GB2312" w:hAnsi="仿宋_GB2312" w:cs="宋体" w:hint="eastAsia"/>
          <w:color w:val="000000" w:themeColor="text1"/>
          <w:kern w:val="0"/>
          <w:sz w:val="28"/>
        </w:rPr>
        <w:t>份</w:t>
      </w:r>
      <w:r w:rsidR="0012238F">
        <w:rPr>
          <w:rFonts w:ascii="仿宋_GB2312" w:eastAsia="仿宋_GB2312" w:hAnsi="仿宋_GB2312" w:cs="宋体" w:hint="eastAsia"/>
          <w:color w:val="000000" w:themeColor="text1"/>
          <w:kern w:val="0"/>
          <w:sz w:val="28"/>
        </w:rPr>
        <w:t>。</w:t>
      </w:r>
    </w:p>
    <w:p w:rsidR="00DD11A9" w:rsidRDefault="00D578CB" w:rsidP="00DD11A9">
      <w:pPr>
        <w:widowControl/>
        <w:snapToGrid w:val="0"/>
        <w:spacing w:line="540" w:lineRule="exact"/>
        <w:rPr>
          <w:rFonts w:ascii="仿宋_GB2312" w:eastAsia="仿宋_GB2312" w:hAnsi="仿宋" w:cs="宋体"/>
          <w:b/>
          <w:bCs/>
          <w:color w:val="000000"/>
          <w:kern w:val="0"/>
          <w:sz w:val="28"/>
        </w:rPr>
      </w:pPr>
      <w:r>
        <w:rPr>
          <w:rFonts w:ascii="仿宋_GB2312" w:eastAsia="仿宋_GB2312" w:hAnsi="仿宋" w:cs="宋体" w:hint="eastAsia"/>
          <w:b/>
          <w:bCs/>
          <w:color w:val="000000"/>
          <w:kern w:val="0"/>
          <w:sz w:val="28"/>
        </w:rPr>
        <w:t>七</w:t>
      </w:r>
      <w:r w:rsidR="00AC243F" w:rsidRPr="0044110A">
        <w:rPr>
          <w:rFonts w:ascii="仿宋_GB2312" w:eastAsia="仿宋_GB2312" w:hAnsi="仿宋" w:cs="宋体" w:hint="eastAsia"/>
          <w:b/>
          <w:bCs/>
          <w:color w:val="000000"/>
          <w:kern w:val="0"/>
          <w:sz w:val="28"/>
        </w:rPr>
        <w:t>、报名方式</w:t>
      </w:r>
    </w:p>
    <w:p w:rsidR="009240DA" w:rsidRPr="00B1661A" w:rsidRDefault="00AC243F" w:rsidP="00DD11A9">
      <w:pPr>
        <w:widowControl/>
        <w:snapToGrid w:val="0"/>
        <w:spacing w:line="540" w:lineRule="exact"/>
        <w:ind w:firstLine="420"/>
        <w:rPr>
          <w:rFonts w:ascii="仿宋_GB2312" w:eastAsia="仿宋_GB2312" w:hAnsi="仿宋_GB2312" w:cs="宋体"/>
          <w:kern w:val="0"/>
          <w:sz w:val="28"/>
        </w:rPr>
      </w:pPr>
      <w:r w:rsidRPr="00B1661A">
        <w:rPr>
          <w:rFonts w:ascii="仿宋_GB2312" w:eastAsia="仿宋_GB2312" w:hAnsi="仿宋_GB2312" w:cs="宋体" w:hint="eastAsia"/>
          <w:kern w:val="0"/>
          <w:sz w:val="28"/>
        </w:rPr>
        <w:t>填写报名回执表，并于</w:t>
      </w:r>
      <w:r w:rsidR="00257A1D" w:rsidRPr="00B1661A">
        <w:rPr>
          <w:rFonts w:ascii="仿宋_GB2312" w:eastAsia="仿宋_GB2312" w:hAnsi="仿宋_GB2312" w:cs="宋体" w:hint="eastAsia"/>
          <w:kern w:val="0"/>
          <w:sz w:val="28"/>
        </w:rPr>
        <w:t>7</w:t>
      </w:r>
      <w:r w:rsidRPr="00B1661A">
        <w:rPr>
          <w:rFonts w:ascii="仿宋_GB2312" w:eastAsia="仿宋_GB2312" w:hAnsi="仿宋_GB2312" w:cs="宋体" w:hint="eastAsia"/>
          <w:kern w:val="0"/>
          <w:sz w:val="28"/>
        </w:rPr>
        <w:t>月</w:t>
      </w:r>
      <w:r w:rsidR="00257A1D" w:rsidRPr="00B1661A">
        <w:rPr>
          <w:rFonts w:ascii="仿宋_GB2312" w:eastAsia="仿宋_GB2312" w:hAnsi="仿宋_GB2312" w:cs="宋体" w:hint="eastAsia"/>
          <w:kern w:val="0"/>
          <w:sz w:val="28"/>
        </w:rPr>
        <w:t>1</w:t>
      </w:r>
      <w:r w:rsidR="00B1661A">
        <w:rPr>
          <w:rFonts w:ascii="仿宋_GB2312" w:eastAsia="仿宋_GB2312" w:hAnsi="仿宋_GB2312" w:cs="宋体" w:hint="eastAsia"/>
          <w:kern w:val="0"/>
          <w:sz w:val="28"/>
        </w:rPr>
        <w:t>4</w:t>
      </w:r>
      <w:r w:rsidRPr="00B1661A">
        <w:rPr>
          <w:rFonts w:ascii="仿宋_GB2312" w:eastAsia="仿宋_GB2312" w:hAnsi="仿宋_GB2312" w:cs="宋体" w:hint="eastAsia"/>
          <w:kern w:val="0"/>
          <w:sz w:val="28"/>
        </w:rPr>
        <w:t>日</w:t>
      </w:r>
      <w:r w:rsidR="008D0704">
        <w:rPr>
          <w:rFonts w:ascii="仿宋_GB2312" w:eastAsia="仿宋_GB2312" w:hAnsi="仿宋_GB2312" w:cs="宋体" w:hint="eastAsia"/>
          <w:kern w:val="0"/>
          <w:sz w:val="28"/>
        </w:rPr>
        <w:t>（周二）</w:t>
      </w:r>
      <w:r w:rsidRPr="00B1661A">
        <w:rPr>
          <w:rFonts w:ascii="仿宋_GB2312" w:eastAsia="仿宋_GB2312" w:hAnsi="仿宋_GB2312" w:cs="宋体" w:hint="eastAsia"/>
          <w:kern w:val="0"/>
          <w:sz w:val="28"/>
        </w:rPr>
        <w:t>前通过传真或电子邮件方式报至海口会务组。</w:t>
      </w:r>
    </w:p>
    <w:p w:rsidR="00AC243F" w:rsidRPr="0044110A" w:rsidRDefault="00D578CB" w:rsidP="009240DA">
      <w:pPr>
        <w:widowControl/>
        <w:snapToGrid w:val="0"/>
        <w:spacing w:line="540" w:lineRule="exact"/>
        <w:rPr>
          <w:rFonts w:ascii="仿宋_GB2312" w:eastAsia="仿宋_GB2312" w:hAnsi="仿宋" w:cs="宋体"/>
          <w:b/>
          <w:bCs/>
          <w:color w:val="000000"/>
          <w:kern w:val="0"/>
          <w:sz w:val="28"/>
        </w:rPr>
      </w:pPr>
      <w:r>
        <w:rPr>
          <w:rFonts w:ascii="仿宋_GB2312" w:eastAsia="仿宋_GB2312" w:hAnsi="仿宋" w:cs="宋体" w:hint="eastAsia"/>
          <w:b/>
          <w:bCs/>
          <w:color w:val="000000"/>
          <w:kern w:val="0"/>
          <w:sz w:val="28"/>
        </w:rPr>
        <w:t>八</w:t>
      </w:r>
      <w:r w:rsidR="00AC243F" w:rsidRPr="0044110A">
        <w:rPr>
          <w:rFonts w:ascii="仿宋_GB2312" w:eastAsia="仿宋_GB2312" w:hAnsi="仿宋" w:cs="宋体" w:hint="eastAsia"/>
          <w:b/>
          <w:bCs/>
          <w:color w:val="000000"/>
          <w:kern w:val="0"/>
          <w:sz w:val="28"/>
        </w:rPr>
        <w:t>、联系方式</w:t>
      </w:r>
    </w:p>
    <w:p w:rsidR="00AC243F" w:rsidRPr="0044110A" w:rsidRDefault="00AC243F" w:rsidP="00AC243F">
      <w:pPr>
        <w:widowControl/>
        <w:snapToGrid w:val="0"/>
        <w:spacing w:line="540" w:lineRule="exact"/>
        <w:ind w:firstLine="480"/>
        <w:rPr>
          <w:rFonts w:ascii="仿宋_GB2312" w:eastAsia="仿宋_GB2312" w:hAnsi="仿宋" w:cs="宋体"/>
          <w:color w:val="000000"/>
          <w:kern w:val="0"/>
          <w:sz w:val="28"/>
        </w:rPr>
      </w:pPr>
      <w:r w:rsidRPr="0044110A">
        <w:rPr>
          <w:rFonts w:ascii="仿宋_GB2312" w:eastAsia="仿宋_GB2312" w:hAnsi="仿宋" w:cs="宋体" w:hint="eastAsia"/>
          <w:color w:val="000000"/>
          <w:kern w:val="0"/>
          <w:sz w:val="28"/>
        </w:rPr>
        <w:t>海口会务组：</w:t>
      </w:r>
    </w:p>
    <w:p w:rsidR="00AC243F" w:rsidRPr="008576A0" w:rsidRDefault="00AC243F" w:rsidP="00AC243F">
      <w:pPr>
        <w:widowControl/>
        <w:snapToGrid w:val="0"/>
        <w:spacing w:line="540" w:lineRule="exact"/>
        <w:ind w:firstLine="480"/>
        <w:rPr>
          <w:rFonts w:ascii="仿宋_GB2312" w:eastAsia="仿宋_GB2312" w:hAnsi="仿宋" w:cs="宋体"/>
          <w:color w:val="000000" w:themeColor="text1"/>
          <w:kern w:val="0"/>
          <w:sz w:val="28"/>
        </w:rPr>
      </w:pPr>
      <w:r w:rsidRPr="008576A0">
        <w:rPr>
          <w:rFonts w:ascii="仿宋_GB2312" w:eastAsia="仿宋_GB2312" w:hAnsi="仿宋" w:cs="宋体" w:hint="eastAsia"/>
          <w:color w:val="000000" w:themeColor="text1"/>
          <w:kern w:val="0"/>
          <w:sz w:val="28"/>
        </w:rPr>
        <w:t>联系人：麦老师 189-0762-0261</w:t>
      </w:r>
      <w:r w:rsidR="00543D9E" w:rsidRPr="008576A0">
        <w:rPr>
          <w:rFonts w:ascii="仿宋_GB2312" w:eastAsia="仿宋_GB2312" w:hAnsi="仿宋" w:cs="宋体" w:hint="eastAsia"/>
          <w:color w:val="000000" w:themeColor="text1"/>
          <w:kern w:val="0"/>
          <w:sz w:val="28"/>
        </w:rPr>
        <w:t>，</w:t>
      </w:r>
      <w:r w:rsidR="00257A1D">
        <w:rPr>
          <w:rFonts w:ascii="仿宋_GB2312" w:eastAsia="仿宋_GB2312" w:hAnsi="仿宋" w:cs="宋体" w:hint="eastAsia"/>
          <w:color w:val="000000" w:themeColor="text1"/>
          <w:kern w:val="0"/>
          <w:sz w:val="28"/>
        </w:rPr>
        <w:t>林</w:t>
      </w:r>
      <w:r w:rsidR="00543D9E" w:rsidRPr="008576A0">
        <w:rPr>
          <w:rFonts w:ascii="仿宋_GB2312" w:eastAsia="仿宋_GB2312" w:hAnsi="仿宋" w:cs="宋体" w:hint="eastAsia"/>
          <w:color w:val="000000" w:themeColor="text1"/>
          <w:kern w:val="0"/>
          <w:sz w:val="28"/>
        </w:rPr>
        <w:t>老师</w:t>
      </w:r>
      <w:r w:rsidR="003550F0">
        <w:rPr>
          <w:rFonts w:ascii="仿宋_GB2312" w:eastAsia="仿宋_GB2312" w:hAnsi="仿宋" w:cs="宋体" w:hint="eastAsia"/>
          <w:color w:val="000000" w:themeColor="text1"/>
          <w:kern w:val="0"/>
          <w:sz w:val="28"/>
        </w:rPr>
        <w:t xml:space="preserve"> </w:t>
      </w:r>
      <w:r w:rsidR="00257A1D">
        <w:rPr>
          <w:rFonts w:ascii="仿宋_GB2312" w:eastAsia="仿宋_GB2312" w:hAnsi="仿宋" w:cs="宋体" w:hint="eastAsia"/>
          <w:color w:val="000000" w:themeColor="text1"/>
          <w:kern w:val="0"/>
          <w:sz w:val="28"/>
        </w:rPr>
        <w:t>188</w:t>
      </w:r>
      <w:r w:rsidR="003550F0">
        <w:rPr>
          <w:rFonts w:ascii="仿宋_GB2312" w:eastAsia="仿宋_GB2312" w:hAnsi="仿宋" w:cs="宋体" w:hint="eastAsia"/>
          <w:color w:val="000000" w:themeColor="text1"/>
          <w:kern w:val="0"/>
          <w:sz w:val="28"/>
        </w:rPr>
        <w:t>-</w:t>
      </w:r>
      <w:r w:rsidR="00257A1D">
        <w:rPr>
          <w:rFonts w:ascii="仿宋_GB2312" w:eastAsia="仿宋_GB2312" w:hAnsi="仿宋" w:cs="宋体" w:hint="eastAsia"/>
          <w:color w:val="000000" w:themeColor="text1"/>
          <w:kern w:val="0"/>
          <w:sz w:val="28"/>
        </w:rPr>
        <w:t>8980</w:t>
      </w:r>
      <w:r w:rsidR="003550F0">
        <w:rPr>
          <w:rFonts w:ascii="仿宋_GB2312" w:eastAsia="仿宋_GB2312" w:hAnsi="仿宋" w:cs="宋体" w:hint="eastAsia"/>
          <w:color w:val="000000" w:themeColor="text1"/>
          <w:kern w:val="0"/>
          <w:sz w:val="28"/>
        </w:rPr>
        <w:t>-</w:t>
      </w:r>
      <w:r w:rsidR="00257A1D">
        <w:rPr>
          <w:rFonts w:ascii="仿宋_GB2312" w:eastAsia="仿宋_GB2312" w:hAnsi="仿宋" w:cs="宋体" w:hint="eastAsia"/>
          <w:color w:val="000000" w:themeColor="text1"/>
          <w:kern w:val="0"/>
          <w:sz w:val="28"/>
        </w:rPr>
        <w:t>8664</w:t>
      </w:r>
    </w:p>
    <w:p w:rsidR="00AC243F" w:rsidRPr="0044110A" w:rsidRDefault="00AC243F" w:rsidP="00AC243F">
      <w:pPr>
        <w:widowControl/>
        <w:snapToGrid w:val="0"/>
        <w:spacing w:line="540" w:lineRule="exact"/>
        <w:ind w:firstLine="480"/>
        <w:rPr>
          <w:rFonts w:ascii="仿宋_GB2312" w:eastAsia="仿宋_GB2312" w:hAnsi="仿宋" w:cs="宋体"/>
          <w:color w:val="000000"/>
          <w:kern w:val="0"/>
          <w:sz w:val="28"/>
        </w:rPr>
      </w:pPr>
      <w:r w:rsidRPr="0044110A">
        <w:rPr>
          <w:rFonts w:ascii="仿宋_GB2312" w:eastAsia="仿宋_GB2312" w:hAnsi="仿宋" w:cs="宋体" w:hint="eastAsia"/>
          <w:color w:val="000000"/>
          <w:kern w:val="0"/>
          <w:sz w:val="28"/>
        </w:rPr>
        <w:t>电话：0898-65926906</w:t>
      </w:r>
    </w:p>
    <w:p w:rsidR="00B975BB" w:rsidRDefault="00AC243F" w:rsidP="00B975BB">
      <w:pPr>
        <w:widowControl/>
        <w:snapToGrid w:val="0"/>
        <w:spacing w:line="540" w:lineRule="exact"/>
        <w:ind w:left="140" w:firstLine="340"/>
        <w:rPr>
          <w:rFonts w:ascii="仿宋_GB2312" w:eastAsia="仿宋_GB2312" w:hAnsi="仿宋" w:cs="宋体"/>
          <w:color w:val="FF0000"/>
          <w:kern w:val="0"/>
          <w:sz w:val="28"/>
        </w:rPr>
      </w:pPr>
      <w:r w:rsidRPr="0044110A">
        <w:rPr>
          <w:rFonts w:ascii="仿宋_GB2312" w:eastAsia="仿宋_GB2312" w:hAnsi="仿宋" w:cs="宋体" w:hint="eastAsia"/>
          <w:color w:val="000000"/>
          <w:kern w:val="0"/>
          <w:sz w:val="28"/>
        </w:rPr>
        <w:t>传真：0898—</w:t>
      </w:r>
      <w:r w:rsidRPr="0044110A">
        <w:rPr>
          <w:rFonts w:ascii="仿宋_GB2312" w:eastAsia="仿宋_GB2312" w:hAnsi="仿宋" w:cs="宋体" w:hint="eastAsia"/>
          <w:kern w:val="0"/>
          <w:sz w:val="28"/>
        </w:rPr>
        <w:t>65918210</w:t>
      </w:r>
    </w:p>
    <w:p w:rsidR="00AC243F" w:rsidRPr="008576A0" w:rsidRDefault="00AC243F" w:rsidP="00B975BB">
      <w:pPr>
        <w:widowControl/>
        <w:snapToGrid w:val="0"/>
        <w:spacing w:line="540" w:lineRule="exact"/>
        <w:ind w:left="140" w:firstLine="340"/>
        <w:rPr>
          <w:rFonts w:ascii="仿宋_GB2312" w:eastAsia="仿宋_GB2312" w:hAnsi="仿宋" w:cs="宋体"/>
          <w:color w:val="000000" w:themeColor="text1"/>
          <w:kern w:val="0"/>
          <w:sz w:val="28"/>
        </w:rPr>
      </w:pPr>
      <w:r w:rsidRPr="008576A0">
        <w:rPr>
          <w:rFonts w:ascii="仿宋_GB2312" w:eastAsia="仿宋_GB2312" w:hAnsi="仿宋" w:cs="宋体" w:hint="eastAsia"/>
          <w:color w:val="000000" w:themeColor="text1"/>
          <w:kern w:val="0"/>
          <w:sz w:val="28"/>
        </w:rPr>
        <w:t>邮箱：</w:t>
      </w:r>
      <w:hyperlink r:id="rId7" w:history="1">
        <w:r w:rsidRPr="008576A0">
          <w:rPr>
            <w:rStyle w:val="a4"/>
            <w:rFonts w:ascii="仿宋_GB2312" w:eastAsia="仿宋_GB2312" w:hAnsi="仿宋" w:cs="宋体" w:hint="eastAsia"/>
            <w:color w:val="000000" w:themeColor="text1"/>
            <w:kern w:val="0"/>
            <w:sz w:val="28"/>
          </w:rPr>
          <w:t>hnzhx2011@126.com</w:t>
        </w:r>
      </w:hyperlink>
    </w:p>
    <w:p w:rsidR="00AC243F" w:rsidRPr="0044110A" w:rsidRDefault="00AC243F" w:rsidP="00AC243F">
      <w:pPr>
        <w:tabs>
          <w:tab w:val="left" w:pos="6390"/>
        </w:tabs>
        <w:ind w:firstLineChars="200" w:firstLine="560"/>
        <w:rPr>
          <w:rFonts w:ascii="仿宋_GB2312" w:eastAsia="仿宋_GB2312" w:hAnsi="仿宋"/>
          <w:bCs/>
          <w:sz w:val="28"/>
          <w:szCs w:val="28"/>
        </w:rPr>
      </w:pPr>
    </w:p>
    <w:p w:rsidR="00AC243F" w:rsidRPr="0044110A" w:rsidRDefault="00EA3C78" w:rsidP="00AC243F">
      <w:pPr>
        <w:tabs>
          <w:tab w:val="left" w:pos="5250"/>
        </w:tabs>
        <w:ind w:firstLineChars="500" w:firstLine="1400"/>
        <w:rPr>
          <w:rFonts w:ascii="仿宋_GB2312" w:eastAsia="仿宋_GB2312" w:hAnsi="仿宋"/>
          <w:bCs/>
          <w:sz w:val="28"/>
          <w:szCs w:val="28"/>
        </w:rPr>
      </w:pPr>
      <w:r>
        <w:rPr>
          <w:rFonts w:ascii="仿宋_GB2312" w:eastAsia="仿宋_GB2312" w:hAnsi="仿宋" w:hint="eastAsia"/>
          <w:bCs/>
          <w:sz w:val="28"/>
          <w:szCs w:val="28"/>
        </w:rPr>
        <w:tab/>
      </w:r>
      <w:r>
        <w:rPr>
          <w:rFonts w:ascii="仿宋_GB2312" w:eastAsia="仿宋_GB2312" w:hAnsi="仿宋" w:hint="eastAsia"/>
          <w:bCs/>
          <w:sz w:val="28"/>
          <w:szCs w:val="28"/>
        </w:rPr>
        <w:tab/>
      </w:r>
      <w:r w:rsidR="00AC243F" w:rsidRPr="0044110A">
        <w:rPr>
          <w:rFonts w:ascii="仿宋_GB2312" w:eastAsia="仿宋_GB2312" w:hAnsi="仿宋" w:hint="eastAsia"/>
          <w:bCs/>
          <w:sz w:val="28"/>
          <w:szCs w:val="28"/>
        </w:rPr>
        <w:t xml:space="preserve">海南省职业培训协会 </w:t>
      </w:r>
    </w:p>
    <w:p w:rsidR="00AC243F" w:rsidRPr="00B1661A" w:rsidRDefault="00AC243F" w:rsidP="00B1661A">
      <w:pPr>
        <w:ind w:firstLineChars="2050" w:firstLine="5740"/>
        <w:rPr>
          <w:rFonts w:ascii="仿宋_GB2312" w:eastAsia="仿宋_GB2312" w:hAnsi="仿宋"/>
          <w:bCs/>
          <w:sz w:val="28"/>
          <w:szCs w:val="28"/>
        </w:rPr>
      </w:pPr>
      <w:r w:rsidRPr="00B1661A">
        <w:rPr>
          <w:rFonts w:ascii="仿宋_GB2312" w:eastAsia="仿宋_GB2312" w:hAnsi="仿宋" w:hint="eastAsia"/>
          <w:bCs/>
          <w:sz w:val="28"/>
          <w:szCs w:val="28"/>
        </w:rPr>
        <w:t>201</w:t>
      </w:r>
      <w:r w:rsidR="00257A1D" w:rsidRPr="00B1661A">
        <w:rPr>
          <w:rFonts w:ascii="仿宋_GB2312" w:eastAsia="仿宋_GB2312" w:hAnsi="仿宋" w:hint="eastAsia"/>
          <w:bCs/>
          <w:sz w:val="28"/>
          <w:szCs w:val="28"/>
        </w:rPr>
        <w:t>5</w:t>
      </w:r>
      <w:r w:rsidRPr="00B1661A">
        <w:rPr>
          <w:rFonts w:ascii="仿宋_GB2312" w:eastAsia="仿宋_GB2312" w:hAnsi="仿宋" w:hint="eastAsia"/>
          <w:bCs/>
          <w:sz w:val="28"/>
          <w:szCs w:val="28"/>
        </w:rPr>
        <w:t>年</w:t>
      </w:r>
      <w:r w:rsidR="00257A1D" w:rsidRPr="00B1661A">
        <w:rPr>
          <w:rFonts w:ascii="仿宋_GB2312" w:eastAsia="仿宋_GB2312" w:hAnsi="仿宋" w:hint="eastAsia"/>
          <w:bCs/>
          <w:sz w:val="28"/>
          <w:szCs w:val="28"/>
        </w:rPr>
        <w:t>7</w:t>
      </w:r>
      <w:r w:rsidRPr="00B1661A">
        <w:rPr>
          <w:rFonts w:ascii="仿宋_GB2312" w:eastAsia="仿宋_GB2312" w:hAnsi="仿宋" w:hint="eastAsia"/>
          <w:bCs/>
          <w:sz w:val="28"/>
          <w:szCs w:val="28"/>
        </w:rPr>
        <w:t>月</w:t>
      </w:r>
      <w:r w:rsidR="004837B1">
        <w:rPr>
          <w:rFonts w:ascii="仿宋_GB2312" w:eastAsia="仿宋_GB2312" w:hAnsi="仿宋" w:hint="eastAsia"/>
          <w:bCs/>
          <w:sz w:val="28"/>
          <w:szCs w:val="28"/>
        </w:rPr>
        <w:t>9</w:t>
      </w:r>
      <w:r w:rsidRPr="00B1661A">
        <w:rPr>
          <w:rFonts w:ascii="仿宋_GB2312" w:eastAsia="仿宋_GB2312" w:hAnsi="仿宋" w:hint="eastAsia"/>
          <w:bCs/>
          <w:sz w:val="28"/>
          <w:szCs w:val="28"/>
        </w:rPr>
        <w:t>日</w:t>
      </w:r>
    </w:p>
    <w:p w:rsidR="000F3AAC" w:rsidRPr="008576A0" w:rsidRDefault="000F3AAC" w:rsidP="00EA3C78">
      <w:pPr>
        <w:ind w:left="5460" w:firstLine="420"/>
        <w:rPr>
          <w:rFonts w:ascii="仿宋_GB2312" w:eastAsia="仿宋_GB2312" w:hAnsi="仿宋"/>
          <w:bCs/>
          <w:color w:val="000000" w:themeColor="text1"/>
          <w:sz w:val="28"/>
          <w:szCs w:val="28"/>
        </w:rPr>
      </w:pPr>
    </w:p>
    <w:p w:rsidR="00AC243F" w:rsidRPr="0044110A" w:rsidRDefault="00AC243F" w:rsidP="00AC243F">
      <w:pPr>
        <w:ind w:firstLineChars="200" w:firstLine="560"/>
        <w:rPr>
          <w:rFonts w:ascii="仿宋_GB2312" w:eastAsia="仿宋_GB2312" w:hAnsi="仿宋"/>
          <w:bCs/>
          <w:sz w:val="28"/>
          <w:szCs w:val="28"/>
        </w:rPr>
      </w:pPr>
      <w:r w:rsidRPr="0044110A">
        <w:rPr>
          <w:rFonts w:ascii="仿宋_GB2312" w:eastAsia="仿宋_GB2312" w:hAnsi="仿宋" w:hint="eastAsia"/>
          <w:bCs/>
          <w:sz w:val="28"/>
          <w:szCs w:val="28"/>
        </w:rPr>
        <w:t>附件</w:t>
      </w:r>
      <w:r w:rsidR="00FC66E7">
        <w:rPr>
          <w:rFonts w:ascii="仿宋_GB2312" w:eastAsia="仿宋_GB2312" w:hAnsi="仿宋" w:hint="eastAsia"/>
          <w:bCs/>
          <w:sz w:val="28"/>
          <w:szCs w:val="28"/>
        </w:rPr>
        <w:t>一</w:t>
      </w:r>
      <w:r w:rsidRPr="0044110A">
        <w:rPr>
          <w:rFonts w:ascii="仿宋_GB2312" w:eastAsia="仿宋_GB2312" w:hAnsi="仿宋" w:hint="eastAsia"/>
          <w:bCs/>
          <w:sz w:val="28"/>
          <w:szCs w:val="28"/>
        </w:rPr>
        <w:t xml:space="preserve">  日程安排</w:t>
      </w:r>
    </w:p>
    <w:p w:rsidR="00227A54" w:rsidRDefault="00AC243F" w:rsidP="00227A54">
      <w:pPr>
        <w:ind w:firstLineChars="200" w:firstLine="560"/>
        <w:rPr>
          <w:rFonts w:ascii="仿宋_GB2312" w:eastAsia="仿宋_GB2312" w:hAnsi="仿宋"/>
          <w:bCs/>
          <w:sz w:val="28"/>
          <w:szCs w:val="28"/>
        </w:rPr>
      </w:pPr>
      <w:r w:rsidRPr="0044110A">
        <w:rPr>
          <w:rFonts w:ascii="仿宋_GB2312" w:eastAsia="仿宋_GB2312" w:hAnsi="仿宋" w:hint="eastAsia"/>
          <w:bCs/>
          <w:sz w:val="28"/>
          <w:szCs w:val="28"/>
        </w:rPr>
        <w:t>附件</w:t>
      </w:r>
      <w:r w:rsidR="00FC66E7">
        <w:rPr>
          <w:rFonts w:ascii="仿宋_GB2312" w:eastAsia="仿宋_GB2312" w:hAnsi="仿宋" w:hint="eastAsia"/>
          <w:bCs/>
          <w:sz w:val="28"/>
          <w:szCs w:val="28"/>
        </w:rPr>
        <w:t xml:space="preserve">二 </w:t>
      </w:r>
      <w:r w:rsidRPr="0044110A">
        <w:rPr>
          <w:rFonts w:ascii="仿宋_GB2312" w:eastAsia="仿宋_GB2312" w:hAnsi="仿宋" w:hint="eastAsia"/>
          <w:bCs/>
          <w:sz w:val="28"/>
          <w:szCs w:val="28"/>
        </w:rPr>
        <w:t xml:space="preserve"> 报名回执</w:t>
      </w:r>
    </w:p>
    <w:p w:rsidR="00257A1D" w:rsidRDefault="00BE757C" w:rsidP="00B1661A">
      <w:pPr>
        <w:ind w:firstLineChars="200" w:firstLine="560"/>
        <w:rPr>
          <w:rFonts w:ascii="仿宋_GB2312" w:eastAsia="仿宋_GB2312" w:hAnsi="仿宋" w:hint="eastAsia"/>
          <w:bCs/>
          <w:sz w:val="28"/>
          <w:szCs w:val="28"/>
        </w:rPr>
      </w:pPr>
      <w:r>
        <w:rPr>
          <w:rFonts w:ascii="仿宋_GB2312" w:eastAsia="仿宋_GB2312" w:hAnsi="仿宋" w:hint="eastAsia"/>
          <w:bCs/>
          <w:sz w:val="28"/>
          <w:szCs w:val="28"/>
        </w:rPr>
        <w:t>附件三  名额分配表</w:t>
      </w:r>
    </w:p>
    <w:p w:rsidR="00B40103" w:rsidRDefault="00B40103" w:rsidP="00B1661A">
      <w:pPr>
        <w:ind w:firstLineChars="200" w:firstLine="560"/>
        <w:rPr>
          <w:rFonts w:ascii="仿宋_GB2312" w:eastAsia="仿宋_GB2312" w:hAnsi="仿宋"/>
          <w:bCs/>
          <w:sz w:val="28"/>
          <w:szCs w:val="28"/>
        </w:rPr>
      </w:pPr>
    </w:p>
    <w:p w:rsidR="00B052A0" w:rsidRDefault="00EF0243" w:rsidP="00EF0243">
      <w:pPr>
        <w:rPr>
          <w:rFonts w:eastAsia="Times New Roman"/>
          <w:sz w:val="28"/>
        </w:rPr>
      </w:pPr>
      <w:r>
        <w:rPr>
          <w:rFonts w:hint="eastAsia"/>
          <w:sz w:val="28"/>
        </w:rPr>
        <w:lastRenderedPageBreak/>
        <w:t>附件一：全国职业核心能力认证教师培训（海口）班日程安排</w:t>
      </w:r>
    </w:p>
    <w:tbl>
      <w:tblPr>
        <w:tblW w:w="88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1327"/>
        <w:gridCol w:w="1590"/>
        <w:gridCol w:w="4015"/>
        <w:gridCol w:w="1415"/>
      </w:tblGrid>
      <w:tr w:rsidR="00E22B1F" w:rsidTr="00E83548">
        <w:trPr>
          <w:trHeight w:val="280"/>
        </w:trPr>
        <w:tc>
          <w:tcPr>
            <w:tcW w:w="1843" w:type="dxa"/>
            <w:gridSpan w:val="2"/>
            <w:tcBorders>
              <w:top w:val="single" w:sz="4" w:space="0" w:color="auto"/>
              <w:left w:val="single" w:sz="4" w:space="0" w:color="auto"/>
              <w:bottom w:val="single" w:sz="4" w:space="0" w:color="auto"/>
              <w:right w:val="single" w:sz="4" w:space="0" w:color="auto"/>
            </w:tcBorders>
            <w:vAlign w:val="center"/>
          </w:tcPr>
          <w:p w:rsidR="00E22B1F" w:rsidRDefault="00E22B1F" w:rsidP="00E83548">
            <w:pPr>
              <w:widowControl/>
              <w:spacing w:line="360" w:lineRule="auto"/>
              <w:jc w:val="center"/>
              <w:rPr>
                <w:kern w:val="0"/>
              </w:rPr>
            </w:pPr>
            <w:r>
              <w:rPr>
                <w:rFonts w:ascii="宋体" w:hAnsi="宋体" w:hint="eastAsia"/>
                <w:b/>
                <w:color w:val="000000"/>
                <w:kern w:val="0"/>
              </w:rPr>
              <w:t>时  间</w:t>
            </w:r>
          </w:p>
        </w:tc>
        <w:tc>
          <w:tcPr>
            <w:tcW w:w="1590" w:type="dxa"/>
            <w:tcBorders>
              <w:top w:val="single" w:sz="4" w:space="0" w:color="auto"/>
              <w:left w:val="single" w:sz="4" w:space="0" w:color="auto"/>
              <w:bottom w:val="single" w:sz="4" w:space="0" w:color="auto"/>
              <w:right w:val="single" w:sz="4" w:space="0" w:color="auto"/>
            </w:tcBorders>
            <w:vAlign w:val="center"/>
          </w:tcPr>
          <w:p w:rsidR="00E22B1F" w:rsidRDefault="00E22B1F" w:rsidP="00E83548">
            <w:pPr>
              <w:widowControl/>
              <w:spacing w:line="360" w:lineRule="auto"/>
              <w:jc w:val="center"/>
              <w:rPr>
                <w:kern w:val="0"/>
              </w:rPr>
            </w:pPr>
            <w:r>
              <w:rPr>
                <w:rFonts w:ascii="宋体" w:hAnsi="宋体" w:hint="eastAsia"/>
                <w:b/>
                <w:color w:val="000000"/>
                <w:kern w:val="0"/>
              </w:rPr>
              <w:t>课程单元</w:t>
            </w:r>
          </w:p>
        </w:tc>
        <w:tc>
          <w:tcPr>
            <w:tcW w:w="4015" w:type="dxa"/>
            <w:tcBorders>
              <w:top w:val="single" w:sz="4" w:space="0" w:color="auto"/>
              <w:left w:val="single" w:sz="4" w:space="0" w:color="auto"/>
              <w:bottom w:val="single" w:sz="4" w:space="0" w:color="auto"/>
              <w:right w:val="single" w:sz="4" w:space="0" w:color="auto"/>
            </w:tcBorders>
            <w:vAlign w:val="center"/>
          </w:tcPr>
          <w:p w:rsidR="00E22B1F" w:rsidRDefault="00E22B1F" w:rsidP="00E83548">
            <w:pPr>
              <w:widowControl/>
              <w:spacing w:line="360" w:lineRule="auto"/>
              <w:ind w:firstLine="198"/>
              <w:jc w:val="center"/>
              <w:rPr>
                <w:kern w:val="0"/>
              </w:rPr>
            </w:pPr>
            <w:r>
              <w:rPr>
                <w:rFonts w:ascii="宋体" w:hAnsi="宋体" w:hint="eastAsia"/>
                <w:b/>
                <w:color w:val="000000"/>
                <w:kern w:val="0"/>
              </w:rPr>
              <w:t>课程主题</w:t>
            </w:r>
          </w:p>
        </w:tc>
        <w:tc>
          <w:tcPr>
            <w:tcW w:w="1415" w:type="dxa"/>
            <w:tcBorders>
              <w:top w:val="single" w:sz="4" w:space="0" w:color="auto"/>
              <w:left w:val="single" w:sz="4" w:space="0" w:color="auto"/>
              <w:bottom w:val="single" w:sz="4" w:space="0" w:color="auto"/>
              <w:right w:val="single" w:sz="4" w:space="0" w:color="auto"/>
            </w:tcBorders>
            <w:vAlign w:val="center"/>
          </w:tcPr>
          <w:p w:rsidR="00E22B1F" w:rsidRDefault="00E22B1F" w:rsidP="00E83548">
            <w:pPr>
              <w:widowControl/>
              <w:spacing w:line="360" w:lineRule="auto"/>
              <w:jc w:val="center"/>
              <w:rPr>
                <w:b/>
                <w:color w:val="000000"/>
                <w:kern w:val="0"/>
              </w:rPr>
            </w:pPr>
            <w:r>
              <w:rPr>
                <w:rFonts w:ascii="宋体" w:hAnsi="宋体" w:hint="eastAsia"/>
                <w:b/>
                <w:color w:val="000000"/>
                <w:kern w:val="0"/>
              </w:rPr>
              <w:t>主讲人</w:t>
            </w:r>
          </w:p>
        </w:tc>
      </w:tr>
      <w:tr w:rsidR="00E22B1F" w:rsidTr="00E83548">
        <w:trPr>
          <w:trHeight w:val="397"/>
        </w:trPr>
        <w:tc>
          <w:tcPr>
            <w:tcW w:w="516" w:type="dxa"/>
            <w:vMerge w:val="restart"/>
            <w:tcBorders>
              <w:top w:val="double" w:sz="4" w:space="0" w:color="auto"/>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color w:val="000000"/>
                <w:kern w:val="0"/>
                <w:sz w:val="18"/>
              </w:rPr>
            </w:pPr>
            <w:r>
              <w:rPr>
                <w:rFonts w:ascii="宋体" w:hAnsi="宋体" w:hint="eastAsia"/>
                <w:color w:val="000000"/>
                <w:kern w:val="0"/>
                <w:sz w:val="18"/>
              </w:rPr>
              <w:t>7月18日</w:t>
            </w:r>
          </w:p>
        </w:tc>
        <w:tc>
          <w:tcPr>
            <w:tcW w:w="1327" w:type="dxa"/>
            <w:tcBorders>
              <w:top w:val="double" w:sz="4" w:space="0" w:color="auto"/>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rFonts w:ascii="宋体" w:hAnsi="宋体"/>
                <w:color w:val="000000"/>
                <w:kern w:val="0"/>
                <w:sz w:val="18"/>
              </w:rPr>
            </w:pPr>
            <w:r>
              <w:rPr>
                <w:rFonts w:ascii="宋体" w:hAnsi="宋体" w:hint="eastAsia"/>
                <w:color w:val="000000"/>
                <w:kern w:val="0"/>
                <w:sz w:val="18"/>
              </w:rPr>
              <w:t>8:30-9:00</w:t>
            </w:r>
          </w:p>
        </w:tc>
        <w:tc>
          <w:tcPr>
            <w:tcW w:w="5605" w:type="dxa"/>
            <w:gridSpan w:val="2"/>
            <w:tcBorders>
              <w:top w:val="double" w:sz="4" w:space="0" w:color="auto"/>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color w:val="000000"/>
                <w:kern w:val="0"/>
                <w:sz w:val="18"/>
              </w:rPr>
            </w:pPr>
            <w:r>
              <w:rPr>
                <w:rFonts w:ascii="宋体" w:hAnsi="宋体" w:hint="eastAsia"/>
                <w:color w:val="000000"/>
                <w:kern w:val="0"/>
                <w:sz w:val="18"/>
              </w:rPr>
              <w:t>开班式</w:t>
            </w:r>
          </w:p>
        </w:tc>
        <w:tc>
          <w:tcPr>
            <w:tcW w:w="1415" w:type="dxa"/>
            <w:tcBorders>
              <w:top w:val="double" w:sz="4" w:space="0" w:color="auto"/>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color w:val="000000"/>
                <w:kern w:val="0"/>
                <w:sz w:val="18"/>
              </w:rPr>
            </w:pPr>
          </w:p>
        </w:tc>
      </w:tr>
      <w:tr w:rsidR="00E22B1F" w:rsidTr="00E83548">
        <w:trPr>
          <w:trHeight w:val="479"/>
        </w:trPr>
        <w:tc>
          <w:tcPr>
            <w:tcW w:w="516" w:type="dxa"/>
            <w:vMerge/>
            <w:tcBorders>
              <w:top w:val="single" w:sz="4" w:space="0" w:color="auto"/>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color w:val="000000"/>
                <w:kern w:val="0"/>
                <w:sz w:val="18"/>
              </w:rPr>
            </w:pPr>
          </w:p>
        </w:tc>
        <w:tc>
          <w:tcPr>
            <w:tcW w:w="1327" w:type="dxa"/>
            <w:tcBorders>
              <w:top w:val="single" w:sz="4" w:space="0" w:color="auto"/>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rFonts w:ascii="宋体" w:hAnsi="宋体"/>
                <w:color w:val="000000"/>
                <w:kern w:val="0"/>
                <w:sz w:val="18"/>
              </w:rPr>
            </w:pPr>
            <w:r>
              <w:rPr>
                <w:rFonts w:ascii="宋体" w:hAnsi="宋体" w:hint="eastAsia"/>
                <w:color w:val="000000"/>
                <w:kern w:val="0"/>
                <w:sz w:val="18"/>
              </w:rPr>
              <w:t>9:00-12:00</w:t>
            </w:r>
          </w:p>
        </w:tc>
        <w:tc>
          <w:tcPr>
            <w:tcW w:w="1590" w:type="dxa"/>
            <w:vMerge w:val="restart"/>
            <w:tcBorders>
              <w:top w:val="single" w:sz="4" w:space="0" w:color="auto"/>
              <w:left w:val="single" w:sz="4" w:space="0" w:color="auto"/>
              <w:right w:val="single" w:sz="4" w:space="0" w:color="auto"/>
            </w:tcBorders>
            <w:vAlign w:val="center"/>
          </w:tcPr>
          <w:p w:rsidR="00E22B1F" w:rsidRDefault="00E22B1F" w:rsidP="00E83548">
            <w:pPr>
              <w:ind w:firstLineChars="50" w:firstLine="90"/>
              <w:jc w:val="center"/>
              <w:rPr>
                <w:color w:val="000000"/>
                <w:sz w:val="18"/>
              </w:rPr>
            </w:pPr>
            <w:r>
              <w:rPr>
                <w:rFonts w:ascii="宋体" w:hAnsi="宋体" w:hint="eastAsia"/>
                <w:color w:val="000000"/>
                <w:kern w:val="0"/>
                <w:sz w:val="18"/>
              </w:rPr>
              <w:t>教学方法培训——收获“趣”和“渔”的三项技术</w:t>
            </w:r>
          </w:p>
        </w:tc>
        <w:tc>
          <w:tcPr>
            <w:tcW w:w="4015" w:type="dxa"/>
            <w:vMerge w:val="restart"/>
            <w:tcBorders>
              <w:top w:val="single" w:sz="4" w:space="0" w:color="auto"/>
              <w:left w:val="single" w:sz="4" w:space="0" w:color="auto"/>
              <w:right w:val="single" w:sz="4" w:space="0" w:color="auto"/>
            </w:tcBorders>
            <w:vAlign w:val="center"/>
          </w:tcPr>
          <w:p w:rsidR="00E22B1F" w:rsidRDefault="00E22B1F" w:rsidP="00E83548">
            <w:pPr>
              <w:widowControl/>
              <w:ind w:firstLineChars="50" w:firstLine="90"/>
              <w:rPr>
                <w:rFonts w:ascii="宋体" w:hAnsi="宋体"/>
                <w:color w:val="000000"/>
                <w:kern w:val="0"/>
                <w:sz w:val="18"/>
              </w:rPr>
            </w:pPr>
            <w:r>
              <w:rPr>
                <w:rFonts w:ascii="宋体" w:hAnsi="宋体" w:hint="eastAsia"/>
                <w:color w:val="000000"/>
                <w:kern w:val="0"/>
                <w:sz w:val="18"/>
              </w:rPr>
              <w:t>一、做颠覆传统课堂的好教师</w:t>
            </w:r>
          </w:p>
          <w:p w:rsidR="00E22B1F" w:rsidRDefault="00E22B1F" w:rsidP="00E83548">
            <w:pPr>
              <w:widowControl/>
              <w:ind w:firstLineChars="50" w:firstLine="90"/>
              <w:rPr>
                <w:rFonts w:ascii="宋体" w:hAnsi="宋体"/>
                <w:color w:val="000000"/>
                <w:kern w:val="0"/>
                <w:sz w:val="18"/>
              </w:rPr>
            </w:pPr>
            <w:r>
              <w:rPr>
                <w:rFonts w:ascii="宋体" w:hAnsi="宋体" w:hint="eastAsia"/>
                <w:color w:val="000000"/>
                <w:kern w:val="0"/>
                <w:sz w:val="18"/>
              </w:rPr>
              <w:t>二、收获“趣”和“渔”的三项技术</w:t>
            </w:r>
          </w:p>
          <w:p w:rsidR="00E22B1F" w:rsidRDefault="00E22B1F" w:rsidP="00E83548">
            <w:pPr>
              <w:widowControl/>
              <w:ind w:firstLineChars="50" w:firstLine="90"/>
              <w:rPr>
                <w:rFonts w:ascii="宋体" w:hAnsi="宋体"/>
                <w:color w:val="000000"/>
                <w:kern w:val="0"/>
                <w:sz w:val="18"/>
              </w:rPr>
            </w:pPr>
            <w:r>
              <w:rPr>
                <w:rFonts w:ascii="宋体" w:hAnsi="宋体" w:hint="eastAsia"/>
                <w:color w:val="000000"/>
                <w:kern w:val="0"/>
                <w:sz w:val="18"/>
              </w:rPr>
              <w:t>三、三项技术实操</w:t>
            </w:r>
          </w:p>
          <w:p w:rsidR="00E22B1F" w:rsidRDefault="00E22B1F" w:rsidP="00E83548">
            <w:pPr>
              <w:widowControl/>
              <w:ind w:firstLineChars="50" w:firstLine="90"/>
              <w:jc w:val="center"/>
              <w:rPr>
                <w:rFonts w:ascii="宋体" w:hAnsi="宋体"/>
                <w:color w:val="000000"/>
                <w:kern w:val="0"/>
                <w:sz w:val="18"/>
              </w:rPr>
            </w:pPr>
            <w:r>
              <w:rPr>
                <w:rFonts w:ascii="宋体" w:hAnsi="宋体" w:hint="eastAsia"/>
                <w:color w:val="000000"/>
                <w:kern w:val="0"/>
                <w:sz w:val="18"/>
              </w:rPr>
              <w:t>1、技术一、动作表达类课堂技术；</w:t>
            </w:r>
          </w:p>
          <w:p w:rsidR="00E22B1F" w:rsidRDefault="00E22B1F" w:rsidP="00E83548">
            <w:pPr>
              <w:widowControl/>
              <w:ind w:firstLineChars="50" w:firstLine="90"/>
              <w:jc w:val="center"/>
              <w:rPr>
                <w:rFonts w:ascii="宋体" w:hAnsi="宋体"/>
                <w:color w:val="000000"/>
                <w:kern w:val="0"/>
                <w:sz w:val="18"/>
              </w:rPr>
            </w:pPr>
            <w:r>
              <w:rPr>
                <w:rFonts w:ascii="宋体" w:hAnsi="宋体" w:hint="eastAsia"/>
                <w:color w:val="000000"/>
                <w:kern w:val="0"/>
                <w:sz w:val="18"/>
              </w:rPr>
              <w:t>2、技术二、实物分析类课堂技术；</w:t>
            </w:r>
          </w:p>
          <w:p w:rsidR="00E22B1F" w:rsidRDefault="00E22B1F" w:rsidP="00E83548">
            <w:pPr>
              <w:widowControl/>
              <w:ind w:firstLineChars="50" w:firstLine="90"/>
              <w:rPr>
                <w:rFonts w:ascii="宋体" w:hAnsi="宋体"/>
                <w:color w:val="000000"/>
                <w:kern w:val="0"/>
                <w:sz w:val="18"/>
              </w:rPr>
            </w:pPr>
            <w:r>
              <w:rPr>
                <w:rFonts w:ascii="宋体" w:hAnsi="宋体" w:hint="eastAsia"/>
                <w:color w:val="000000"/>
                <w:kern w:val="0"/>
                <w:sz w:val="18"/>
              </w:rPr>
              <w:t xml:space="preserve">     3、技术三、语言表达类课堂技术</w:t>
            </w:r>
          </w:p>
          <w:p w:rsidR="00E22B1F" w:rsidRDefault="00E22B1F" w:rsidP="00E83548">
            <w:pPr>
              <w:widowControl/>
              <w:ind w:firstLineChars="50" w:firstLine="90"/>
              <w:rPr>
                <w:rFonts w:ascii="宋体" w:hAnsi="宋体"/>
                <w:color w:val="000000"/>
                <w:kern w:val="0"/>
                <w:sz w:val="18"/>
              </w:rPr>
            </w:pPr>
            <w:r>
              <w:rPr>
                <w:rFonts w:ascii="宋体" w:hAnsi="宋体" w:hint="eastAsia"/>
                <w:color w:val="000000"/>
                <w:kern w:val="0"/>
                <w:sz w:val="18"/>
              </w:rPr>
              <w:t>四、成为“专家型”讲师</w:t>
            </w:r>
          </w:p>
          <w:p w:rsidR="00E22B1F" w:rsidRDefault="00E22B1F" w:rsidP="00E83548">
            <w:pPr>
              <w:pStyle w:val="p0"/>
              <w:ind w:firstLineChars="50" w:firstLine="90"/>
              <w:rPr>
                <w:rFonts w:hint="default"/>
                <w:color w:val="000000"/>
                <w:sz w:val="18"/>
              </w:rPr>
            </w:pPr>
            <w:r>
              <w:rPr>
                <w:rFonts w:ascii="宋体" w:hAnsi="宋体"/>
                <w:color w:val="000000"/>
                <w:kern w:val="0"/>
                <w:sz w:val="18"/>
              </w:rPr>
              <w:t>五、课程小结</w:t>
            </w:r>
          </w:p>
        </w:tc>
        <w:tc>
          <w:tcPr>
            <w:tcW w:w="1415" w:type="dxa"/>
            <w:vMerge w:val="restart"/>
            <w:tcBorders>
              <w:top w:val="single" w:sz="4" w:space="0" w:color="auto"/>
              <w:left w:val="single" w:sz="4" w:space="0" w:color="auto"/>
              <w:right w:val="single" w:sz="4" w:space="0" w:color="auto"/>
            </w:tcBorders>
            <w:vAlign w:val="center"/>
          </w:tcPr>
          <w:p w:rsidR="00E22B1F" w:rsidRDefault="00E22B1F" w:rsidP="00E83548">
            <w:pPr>
              <w:jc w:val="center"/>
              <w:rPr>
                <w:color w:val="000000"/>
                <w:kern w:val="0"/>
                <w:sz w:val="18"/>
              </w:rPr>
            </w:pPr>
            <w:r>
              <w:rPr>
                <w:rFonts w:ascii="宋体" w:hAnsi="宋体" w:hint="eastAsia"/>
                <w:color w:val="000000"/>
                <w:kern w:val="0"/>
                <w:sz w:val="18"/>
              </w:rPr>
              <w:t>吕艳芝</w:t>
            </w:r>
          </w:p>
        </w:tc>
      </w:tr>
      <w:tr w:rsidR="00E22B1F" w:rsidTr="00E83548">
        <w:trPr>
          <w:trHeight w:val="798"/>
        </w:trPr>
        <w:tc>
          <w:tcPr>
            <w:tcW w:w="516" w:type="dxa"/>
            <w:vMerge/>
            <w:tcBorders>
              <w:top w:val="single" w:sz="4" w:space="0" w:color="auto"/>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color w:val="000000"/>
                <w:kern w:val="0"/>
                <w:sz w:val="18"/>
              </w:rPr>
            </w:pPr>
          </w:p>
        </w:tc>
        <w:tc>
          <w:tcPr>
            <w:tcW w:w="1327" w:type="dxa"/>
            <w:tcBorders>
              <w:top w:val="single" w:sz="4" w:space="0" w:color="auto"/>
              <w:left w:val="single" w:sz="4" w:space="0" w:color="auto"/>
              <w:right w:val="single" w:sz="4" w:space="0" w:color="auto"/>
            </w:tcBorders>
            <w:vAlign w:val="center"/>
          </w:tcPr>
          <w:p w:rsidR="00E22B1F" w:rsidRDefault="00E22B1F" w:rsidP="00E83548">
            <w:pPr>
              <w:widowControl/>
              <w:ind w:firstLineChars="50" w:firstLine="90"/>
              <w:jc w:val="center"/>
              <w:rPr>
                <w:rFonts w:ascii="宋体" w:hAnsi="宋体"/>
                <w:color w:val="000000"/>
                <w:kern w:val="0"/>
                <w:sz w:val="18"/>
              </w:rPr>
            </w:pPr>
            <w:r>
              <w:rPr>
                <w:rFonts w:ascii="宋体" w:hAnsi="宋体" w:hint="eastAsia"/>
                <w:color w:val="000000"/>
                <w:kern w:val="0"/>
                <w:sz w:val="18"/>
              </w:rPr>
              <w:t>15:00-18:00</w:t>
            </w:r>
          </w:p>
        </w:tc>
        <w:tc>
          <w:tcPr>
            <w:tcW w:w="1590" w:type="dxa"/>
            <w:vMerge/>
            <w:tcBorders>
              <w:left w:val="single" w:sz="4" w:space="0" w:color="auto"/>
              <w:right w:val="single" w:sz="4" w:space="0" w:color="auto"/>
            </w:tcBorders>
            <w:vAlign w:val="center"/>
          </w:tcPr>
          <w:p w:rsidR="00E22B1F" w:rsidRDefault="00E22B1F" w:rsidP="00E83548">
            <w:pPr>
              <w:widowControl/>
              <w:ind w:firstLineChars="50" w:firstLine="90"/>
              <w:jc w:val="center"/>
              <w:rPr>
                <w:color w:val="000000"/>
                <w:kern w:val="0"/>
                <w:sz w:val="18"/>
              </w:rPr>
            </w:pPr>
          </w:p>
        </w:tc>
        <w:tc>
          <w:tcPr>
            <w:tcW w:w="4015" w:type="dxa"/>
            <w:vMerge/>
            <w:tcBorders>
              <w:left w:val="single" w:sz="4" w:space="0" w:color="auto"/>
              <w:right w:val="single" w:sz="4" w:space="0" w:color="auto"/>
            </w:tcBorders>
            <w:vAlign w:val="center"/>
          </w:tcPr>
          <w:p w:rsidR="00E22B1F" w:rsidRDefault="00E22B1F" w:rsidP="00E83548">
            <w:pPr>
              <w:pStyle w:val="p0"/>
              <w:ind w:firstLine="90"/>
              <w:jc w:val="center"/>
              <w:rPr>
                <w:rFonts w:hint="default"/>
                <w:color w:val="000000"/>
                <w:kern w:val="0"/>
                <w:sz w:val="18"/>
              </w:rPr>
            </w:pPr>
          </w:p>
        </w:tc>
        <w:tc>
          <w:tcPr>
            <w:tcW w:w="1415" w:type="dxa"/>
            <w:vMerge/>
            <w:tcBorders>
              <w:left w:val="single" w:sz="4" w:space="0" w:color="auto"/>
              <w:right w:val="single" w:sz="4" w:space="0" w:color="auto"/>
            </w:tcBorders>
            <w:vAlign w:val="center"/>
          </w:tcPr>
          <w:p w:rsidR="00E22B1F" w:rsidRDefault="00E22B1F" w:rsidP="00E83548">
            <w:pPr>
              <w:rPr>
                <w:color w:val="000000"/>
                <w:kern w:val="0"/>
                <w:sz w:val="18"/>
              </w:rPr>
            </w:pPr>
          </w:p>
        </w:tc>
      </w:tr>
      <w:tr w:rsidR="00E22B1F" w:rsidTr="00E83548">
        <w:trPr>
          <w:trHeight w:val="633"/>
        </w:trPr>
        <w:tc>
          <w:tcPr>
            <w:tcW w:w="516" w:type="dxa"/>
            <w:vMerge w:val="restart"/>
            <w:tcBorders>
              <w:top w:val="double" w:sz="4" w:space="0" w:color="auto"/>
              <w:left w:val="single" w:sz="4" w:space="0" w:color="auto"/>
              <w:right w:val="single" w:sz="4" w:space="0" w:color="auto"/>
            </w:tcBorders>
            <w:vAlign w:val="center"/>
          </w:tcPr>
          <w:p w:rsidR="00E22B1F" w:rsidRDefault="00E22B1F" w:rsidP="00E83548">
            <w:pPr>
              <w:widowControl/>
              <w:ind w:firstLineChars="50" w:firstLine="90"/>
              <w:jc w:val="center"/>
              <w:rPr>
                <w:color w:val="000000"/>
                <w:kern w:val="0"/>
                <w:sz w:val="18"/>
              </w:rPr>
            </w:pPr>
            <w:r>
              <w:rPr>
                <w:rFonts w:ascii="宋体" w:hAnsi="宋体" w:hint="eastAsia"/>
                <w:color w:val="000000"/>
                <w:kern w:val="0"/>
                <w:sz w:val="18"/>
              </w:rPr>
              <w:t>7月19日</w:t>
            </w:r>
          </w:p>
        </w:tc>
        <w:tc>
          <w:tcPr>
            <w:tcW w:w="1327" w:type="dxa"/>
            <w:tcBorders>
              <w:top w:val="double" w:sz="4" w:space="0" w:color="auto"/>
              <w:left w:val="single" w:sz="4" w:space="0" w:color="auto"/>
              <w:right w:val="single" w:sz="4" w:space="0" w:color="auto"/>
            </w:tcBorders>
            <w:vAlign w:val="center"/>
          </w:tcPr>
          <w:p w:rsidR="00E22B1F" w:rsidRDefault="00E22B1F" w:rsidP="00E83548">
            <w:pPr>
              <w:widowControl/>
              <w:ind w:firstLineChars="50" w:firstLine="90"/>
              <w:jc w:val="center"/>
              <w:rPr>
                <w:rFonts w:ascii="宋体" w:hAnsi="宋体"/>
                <w:color w:val="000000"/>
                <w:kern w:val="0"/>
                <w:sz w:val="18"/>
              </w:rPr>
            </w:pPr>
            <w:r>
              <w:rPr>
                <w:rFonts w:ascii="宋体" w:hAnsi="宋体" w:hint="eastAsia"/>
                <w:color w:val="000000"/>
                <w:kern w:val="0"/>
                <w:sz w:val="18"/>
              </w:rPr>
              <w:t>8:30-11:30</w:t>
            </w:r>
          </w:p>
        </w:tc>
        <w:tc>
          <w:tcPr>
            <w:tcW w:w="1590" w:type="dxa"/>
            <w:tcBorders>
              <w:top w:val="double" w:sz="4" w:space="0" w:color="auto"/>
              <w:left w:val="single" w:sz="4" w:space="0" w:color="auto"/>
              <w:bottom w:val="single" w:sz="4" w:space="0" w:color="auto"/>
              <w:right w:val="single" w:sz="4" w:space="0" w:color="auto"/>
            </w:tcBorders>
            <w:vAlign w:val="center"/>
          </w:tcPr>
          <w:p w:rsidR="00E22B1F" w:rsidRDefault="00E22B1F" w:rsidP="00E83548">
            <w:pPr>
              <w:pStyle w:val="p0"/>
              <w:ind w:firstLine="90"/>
              <w:jc w:val="center"/>
              <w:rPr>
                <w:rFonts w:hint="default"/>
                <w:color w:val="000000"/>
                <w:sz w:val="18"/>
              </w:rPr>
            </w:pPr>
            <w:r>
              <w:rPr>
                <w:rFonts w:ascii="宋体" w:hAnsi="宋体"/>
                <w:color w:val="000000"/>
                <w:sz w:val="18"/>
              </w:rPr>
              <w:t>专家报告</w:t>
            </w:r>
          </w:p>
        </w:tc>
        <w:tc>
          <w:tcPr>
            <w:tcW w:w="4015" w:type="dxa"/>
            <w:tcBorders>
              <w:top w:val="double" w:sz="4" w:space="0" w:color="auto"/>
              <w:left w:val="single" w:sz="4" w:space="0" w:color="auto"/>
              <w:bottom w:val="single" w:sz="4" w:space="0" w:color="auto"/>
              <w:right w:val="single" w:sz="4" w:space="0" w:color="auto"/>
            </w:tcBorders>
            <w:vAlign w:val="center"/>
          </w:tcPr>
          <w:p w:rsidR="00E22B1F" w:rsidRDefault="00E22B1F" w:rsidP="00E83548">
            <w:pPr>
              <w:pStyle w:val="p0"/>
              <w:ind w:firstLine="90"/>
              <w:jc w:val="center"/>
              <w:rPr>
                <w:rFonts w:hint="default"/>
                <w:color w:val="000000"/>
                <w:sz w:val="18"/>
              </w:rPr>
            </w:pPr>
            <w:r>
              <w:rPr>
                <w:rFonts w:ascii="宋体" w:hAnsi="宋体"/>
                <w:color w:val="000000"/>
                <w:sz w:val="18"/>
              </w:rPr>
              <w:t>职业核心能力构建</w:t>
            </w:r>
          </w:p>
        </w:tc>
        <w:tc>
          <w:tcPr>
            <w:tcW w:w="1415" w:type="dxa"/>
            <w:vMerge w:val="restart"/>
            <w:tcBorders>
              <w:left w:val="single" w:sz="4" w:space="0" w:color="auto"/>
              <w:right w:val="single" w:sz="4" w:space="0" w:color="auto"/>
            </w:tcBorders>
            <w:vAlign w:val="center"/>
          </w:tcPr>
          <w:p w:rsidR="00E22B1F" w:rsidRDefault="00E22B1F" w:rsidP="00E83548">
            <w:pPr>
              <w:widowControl/>
              <w:ind w:firstLineChars="50" w:firstLine="90"/>
              <w:jc w:val="center"/>
              <w:rPr>
                <w:color w:val="000000"/>
                <w:kern w:val="0"/>
                <w:sz w:val="18"/>
              </w:rPr>
            </w:pPr>
            <w:r>
              <w:rPr>
                <w:rFonts w:ascii="宋体" w:hAnsi="宋体" w:hint="eastAsia"/>
                <w:color w:val="000000"/>
                <w:kern w:val="0"/>
                <w:sz w:val="18"/>
              </w:rPr>
              <w:t>许湘岳</w:t>
            </w:r>
          </w:p>
        </w:tc>
      </w:tr>
      <w:tr w:rsidR="00E22B1F" w:rsidTr="00E83548">
        <w:trPr>
          <w:trHeight w:val="546"/>
        </w:trPr>
        <w:tc>
          <w:tcPr>
            <w:tcW w:w="516" w:type="dxa"/>
            <w:vMerge/>
            <w:tcBorders>
              <w:left w:val="single" w:sz="4" w:space="0" w:color="auto"/>
              <w:right w:val="single" w:sz="4" w:space="0" w:color="auto"/>
            </w:tcBorders>
            <w:vAlign w:val="center"/>
          </w:tcPr>
          <w:p w:rsidR="00E22B1F" w:rsidRDefault="00E22B1F" w:rsidP="00E83548">
            <w:pPr>
              <w:widowControl/>
              <w:ind w:firstLineChars="50" w:firstLine="90"/>
              <w:jc w:val="center"/>
              <w:rPr>
                <w:rFonts w:ascii="宋体" w:hAnsi="宋体"/>
                <w:color w:val="000000"/>
                <w:kern w:val="0"/>
                <w:sz w:val="18"/>
              </w:rPr>
            </w:pPr>
          </w:p>
        </w:tc>
        <w:tc>
          <w:tcPr>
            <w:tcW w:w="1327" w:type="dxa"/>
            <w:tcBorders>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rFonts w:ascii="宋体" w:hAnsi="宋体"/>
                <w:color w:val="000000"/>
                <w:kern w:val="0"/>
                <w:sz w:val="18"/>
              </w:rPr>
            </w:pPr>
            <w:r>
              <w:rPr>
                <w:rFonts w:ascii="宋体" w:hAnsi="宋体" w:hint="eastAsia"/>
                <w:color w:val="000000"/>
                <w:kern w:val="0"/>
                <w:sz w:val="18"/>
              </w:rPr>
              <w:t>15:00-18:00</w:t>
            </w:r>
          </w:p>
        </w:tc>
        <w:tc>
          <w:tcPr>
            <w:tcW w:w="1590" w:type="dxa"/>
            <w:tcBorders>
              <w:top w:val="single" w:sz="4" w:space="0" w:color="auto"/>
              <w:left w:val="single" w:sz="4" w:space="0" w:color="auto"/>
              <w:right w:val="single" w:sz="4" w:space="0" w:color="auto"/>
            </w:tcBorders>
            <w:vAlign w:val="center"/>
          </w:tcPr>
          <w:p w:rsidR="00E22B1F" w:rsidRDefault="00B86EFE" w:rsidP="00E83548">
            <w:pPr>
              <w:pStyle w:val="p0"/>
              <w:ind w:firstLine="90"/>
              <w:jc w:val="center"/>
              <w:rPr>
                <w:rFonts w:ascii="宋体" w:hAnsi="宋体" w:hint="default"/>
                <w:color w:val="000000"/>
                <w:sz w:val="18"/>
              </w:rPr>
            </w:pPr>
            <w:r>
              <w:rPr>
                <w:rFonts w:ascii="宋体" w:hAnsi="宋体"/>
                <w:color w:val="000000"/>
                <w:sz w:val="18"/>
              </w:rPr>
              <w:t>课程设计辅导</w:t>
            </w:r>
          </w:p>
        </w:tc>
        <w:tc>
          <w:tcPr>
            <w:tcW w:w="4015" w:type="dxa"/>
            <w:tcBorders>
              <w:top w:val="single" w:sz="4" w:space="0" w:color="auto"/>
              <w:left w:val="single" w:sz="4" w:space="0" w:color="auto"/>
              <w:bottom w:val="single" w:sz="4" w:space="0" w:color="auto"/>
              <w:right w:val="single" w:sz="4" w:space="0" w:color="auto"/>
            </w:tcBorders>
            <w:vAlign w:val="center"/>
          </w:tcPr>
          <w:p w:rsidR="00E22B1F" w:rsidRDefault="00E22B1F" w:rsidP="00E83548">
            <w:pPr>
              <w:pStyle w:val="p0"/>
              <w:ind w:firstLine="90"/>
              <w:jc w:val="center"/>
              <w:rPr>
                <w:rFonts w:hint="default"/>
                <w:color w:val="000000"/>
                <w:sz w:val="18"/>
              </w:rPr>
            </w:pPr>
            <w:r w:rsidRPr="00DB6DDE">
              <w:rPr>
                <w:color w:val="000000"/>
                <w:sz w:val="18"/>
              </w:rPr>
              <w:t>职业沟通</w:t>
            </w:r>
          </w:p>
        </w:tc>
        <w:tc>
          <w:tcPr>
            <w:tcW w:w="1415" w:type="dxa"/>
            <w:vMerge/>
            <w:tcBorders>
              <w:left w:val="single" w:sz="4" w:space="0" w:color="auto"/>
              <w:right w:val="single" w:sz="4" w:space="0" w:color="auto"/>
            </w:tcBorders>
            <w:vAlign w:val="center"/>
          </w:tcPr>
          <w:p w:rsidR="00E22B1F" w:rsidRDefault="00E22B1F" w:rsidP="00E83548">
            <w:pPr>
              <w:widowControl/>
              <w:ind w:firstLineChars="50" w:firstLine="90"/>
              <w:jc w:val="center"/>
              <w:rPr>
                <w:rFonts w:ascii="宋体" w:hAnsi="宋体"/>
                <w:color w:val="000000"/>
                <w:kern w:val="0"/>
                <w:sz w:val="18"/>
              </w:rPr>
            </w:pPr>
          </w:p>
        </w:tc>
      </w:tr>
      <w:tr w:rsidR="00E22B1F" w:rsidTr="00E83548">
        <w:trPr>
          <w:trHeight w:val="504"/>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color w:val="000000"/>
                <w:kern w:val="0"/>
                <w:sz w:val="18"/>
              </w:rPr>
            </w:pPr>
            <w:r>
              <w:rPr>
                <w:rFonts w:ascii="宋体" w:hAnsi="宋体" w:hint="eastAsia"/>
                <w:color w:val="000000"/>
                <w:kern w:val="0"/>
                <w:sz w:val="18"/>
              </w:rPr>
              <w:t>7月</w:t>
            </w:r>
          </w:p>
          <w:p w:rsidR="00E22B1F" w:rsidRDefault="00E22B1F" w:rsidP="00E83548">
            <w:pPr>
              <w:widowControl/>
              <w:ind w:firstLineChars="50" w:firstLine="90"/>
              <w:jc w:val="center"/>
              <w:rPr>
                <w:color w:val="000000"/>
                <w:kern w:val="0"/>
                <w:sz w:val="18"/>
              </w:rPr>
            </w:pPr>
            <w:r>
              <w:rPr>
                <w:rFonts w:ascii="宋体" w:hAnsi="宋体" w:hint="eastAsia"/>
                <w:color w:val="000000"/>
                <w:kern w:val="0"/>
                <w:sz w:val="18"/>
              </w:rPr>
              <w:t>20日</w:t>
            </w:r>
          </w:p>
        </w:tc>
        <w:tc>
          <w:tcPr>
            <w:tcW w:w="1327" w:type="dxa"/>
            <w:vMerge w:val="restart"/>
            <w:tcBorders>
              <w:top w:val="single" w:sz="4" w:space="0" w:color="auto"/>
              <w:left w:val="single" w:sz="4" w:space="0" w:color="auto"/>
              <w:right w:val="single" w:sz="4" w:space="0" w:color="auto"/>
            </w:tcBorders>
            <w:vAlign w:val="center"/>
          </w:tcPr>
          <w:p w:rsidR="00E22B1F" w:rsidRDefault="00E22B1F" w:rsidP="00E83548">
            <w:pPr>
              <w:widowControl/>
              <w:ind w:firstLineChars="50" w:firstLine="90"/>
              <w:jc w:val="center"/>
              <w:rPr>
                <w:rFonts w:ascii="宋体" w:hAnsi="宋体"/>
                <w:color w:val="000000"/>
                <w:kern w:val="0"/>
                <w:sz w:val="18"/>
              </w:rPr>
            </w:pPr>
            <w:r>
              <w:rPr>
                <w:rFonts w:ascii="宋体" w:hAnsi="宋体" w:hint="eastAsia"/>
                <w:color w:val="000000"/>
                <w:kern w:val="0"/>
                <w:sz w:val="18"/>
              </w:rPr>
              <w:t>8:30-11:30</w:t>
            </w:r>
          </w:p>
        </w:tc>
        <w:tc>
          <w:tcPr>
            <w:tcW w:w="1590" w:type="dxa"/>
            <w:tcBorders>
              <w:top w:val="single" w:sz="4" w:space="0" w:color="auto"/>
              <w:left w:val="single" w:sz="4" w:space="0" w:color="auto"/>
              <w:bottom w:val="single" w:sz="4" w:space="0" w:color="auto"/>
              <w:right w:val="single" w:sz="4" w:space="0" w:color="auto"/>
            </w:tcBorders>
            <w:vAlign w:val="center"/>
          </w:tcPr>
          <w:p w:rsidR="00E22B1F" w:rsidRDefault="00E22B1F" w:rsidP="00E83548">
            <w:pPr>
              <w:pStyle w:val="p0"/>
              <w:ind w:firstLine="90"/>
              <w:jc w:val="center"/>
              <w:rPr>
                <w:rFonts w:hint="default"/>
                <w:color w:val="000000"/>
                <w:sz w:val="18"/>
              </w:rPr>
            </w:pPr>
            <w:r>
              <w:rPr>
                <w:rFonts w:ascii="宋体" w:hAnsi="宋体"/>
                <w:color w:val="000000"/>
                <w:sz w:val="18"/>
              </w:rPr>
              <w:t>教学示范</w:t>
            </w:r>
          </w:p>
        </w:tc>
        <w:tc>
          <w:tcPr>
            <w:tcW w:w="4015" w:type="dxa"/>
            <w:tcBorders>
              <w:top w:val="single" w:sz="4" w:space="0" w:color="auto"/>
              <w:left w:val="single" w:sz="4" w:space="0" w:color="auto"/>
              <w:bottom w:val="single" w:sz="4" w:space="0" w:color="auto"/>
              <w:right w:val="single" w:sz="4" w:space="0" w:color="auto"/>
            </w:tcBorders>
            <w:vAlign w:val="center"/>
          </w:tcPr>
          <w:p w:rsidR="00E22B1F" w:rsidRDefault="00E22B1F" w:rsidP="00E83548">
            <w:pPr>
              <w:pStyle w:val="p0"/>
              <w:ind w:firstLine="90"/>
              <w:jc w:val="center"/>
              <w:rPr>
                <w:rFonts w:hint="default"/>
                <w:color w:val="000000"/>
                <w:sz w:val="18"/>
              </w:rPr>
            </w:pPr>
            <w:r>
              <w:rPr>
                <w:rFonts w:ascii="宋体" w:hAnsi="宋体"/>
                <w:color w:val="000000"/>
                <w:sz w:val="18"/>
              </w:rPr>
              <w:t>团队合作</w:t>
            </w:r>
            <w:r>
              <w:rPr>
                <w:rFonts w:ascii="宋体" w:hAnsi="宋体" w:hint="default"/>
                <w:color w:val="000000"/>
                <w:sz w:val="18"/>
              </w:rPr>
              <w:t>—</w:t>
            </w:r>
            <w:r>
              <w:rPr>
                <w:rFonts w:ascii="宋体" w:hAnsi="宋体"/>
                <w:color w:val="000000"/>
                <w:sz w:val="18"/>
              </w:rPr>
              <w:t>高绩效团队建设</w:t>
            </w:r>
          </w:p>
        </w:tc>
        <w:tc>
          <w:tcPr>
            <w:tcW w:w="1415" w:type="dxa"/>
            <w:vMerge w:val="restart"/>
            <w:tcBorders>
              <w:top w:val="single" w:sz="4" w:space="0" w:color="auto"/>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color w:val="000000"/>
                <w:kern w:val="0"/>
                <w:sz w:val="18"/>
              </w:rPr>
            </w:pPr>
            <w:r>
              <w:rPr>
                <w:rFonts w:ascii="宋体" w:hAnsi="宋体" w:hint="eastAsia"/>
                <w:color w:val="000000"/>
                <w:kern w:val="0"/>
                <w:sz w:val="18"/>
              </w:rPr>
              <w:t xml:space="preserve">  陈  鹏</w:t>
            </w:r>
          </w:p>
        </w:tc>
      </w:tr>
      <w:tr w:rsidR="00E22B1F" w:rsidTr="00E83548">
        <w:trPr>
          <w:trHeight w:val="397"/>
        </w:trPr>
        <w:tc>
          <w:tcPr>
            <w:tcW w:w="516" w:type="dxa"/>
            <w:vMerge/>
            <w:tcBorders>
              <w:top w:val="single" w:sz="4" w:space="0" w:color="auto"/>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color w:val="000000"/>
                <w:kern w:val="0"/>
                <w:sz w:val="18"/>
              </w:rPr>
            </w:pPr>
          </w:p>
        </w:tc>
        <w:tc>
          <w:tcPr>
            <w:tcW w:w="1327" w:type="dxa"/>
            <w:vMerge/>
            <w:tcBorders>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rFonts w:ascii="宋体" w:hAnsi="宋体"/>
                <w:color w:val="000000"/>
                <w:kern w:val="0"/>
                <w:sz w:val="18"/>
              </w:rPr>
            </w:pPr>
          </w:p>
        </w:tc>
        <w:tc>
          <w:tcPr>
            <w:tcW w:w="1590" w:type="dxa"/>
            <w:tcBorders>
              <w:top w:val="single" w:sz="4" w:space="0" w:color="auto"/>
              <w:left w:val="single" w:sz="4" w:space="0" w:color="auto"/>
              <w:bottom w:val="single" w:sz="4" w:space="0" w:color="auto"/>
              <w:right w:val="single" w:sz="4" w:space="0" w:color="auto"/>
            </w:tcBorders>
            <w:vAlign w:val="center"/>
          </w:tcPr>
          <w:p w:rsidR="00E22B1F" w:rsidRDefault="00E22B1F" w:rsidP="00E83548">
            <w:pPr>
              <w:pStyle w:val="p0"/>
              <w:ind w:firstLine="90"/>
              <w:jc w:val="center"/>
              <w:rPr>
                <w:rFonts w:ascii="宋体" w:hAnsi="宋体" w:hint="default"/>
                <w:color w:val="000000"/>
                <w:sz w:val="18"/>
              </w:rPr>
            </w:pPr>
            <w:r>
              <w:rPr>
                <w:rFonts w:ascii="宋体" w:hAnsi="宋体"/>
                <w:color w:val="000000"/>
                <w:sz w:val="18"/>
              </w:rPr>
              <w:t>课程设计辅导</w:t>
            </w:r>
          </w:p>
        </w:tc>
        <w:tc>
          <w:tcPr>
            <w:tcW w:w="4015" w:type="dxa"/>
            <w:tcBorders>
              <w:top w:val="single" w:sz="4" w:space="0" w:color="auto"/>
              <w:left w:val="single" w:sz="4" w:space="0" w:color="auto"/>
              <w:bottom w:val="single" w:sz="4" w:space="0" w:color="auto"/>
              <w:right w:val="single" w:sz="4" w:space="0" w:color="auto"/>
            </w:tcBorders>
            <w:vAlign w:val="center"/>
          </w:tcPr>
          <w:p w:rsidR="00E22B1F" w:rsidRDefault="00E22B1F" w:rsidP="00E83548">
            <w:pPr>
              <w:pStyle w:val="p0"/>
              <w:ind w:firstLine="90"/>
              <w:jc w:val="center"/>
              <w:rPr>
                <w:rFonts w:hint="default"/>
                <w:color w:val="000000"/>
                <w:sz w:val="18"/>
              </w:rPr>
            </w:pPr>
            <w:r>
              <w:rPr>
                <w:rFonts w:ascii="宋体" w:hAnsi="宋体"/>
                <w:color w:val="000000"/>
                <w:sz w:val="18"/>
              </w:rPr>
              <w:t>团队合作课程设计辅导</w:t>
            </w:r>
          </w:p>
        </w:tc>
        <w:tc>
          <w:tcPr>
            <w:tcW w:w="1415" w:type="dxa"/>
            <w:vMerge/>
            <w:tcBorders>
              <w:top w:val="single" w:sz="4" w:space="0" w:color="auto"/>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color w:val="000000"/>
                <w:kern w:val="0"/>
                <w:sz w:val="18"/>
              </w:rPr>
            </w:pPr>
          </w:p>
        </w:tc>
      </w:tr>
      <w:tr w:rsidR="00E22B1F" w:rsidTr="00E83548">
        <w:trPr>
          <w:trHeight w:val="397"/>
        </w:trPr>
        <w:tc>
          <w:tcPr>
            <w:tcW w:w="516" w:type="dxa"/>
            <w:vMerge/>
            <w:tcBorders>
              <w:top w:val="single" w:sz="4" w:space="0" w:color="auto"/>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color w:val="000000"/>
                <w:kern w:val="0"/>
                <w:sz w:val="18"/>
              </w:rPr>
            </w:pPr>
          </w:p>
        </w:tc>
        <w:tc>
          <w:tcPr>
            <w:tcW w:w="1327" w:type="dxa"/>
            <w:tcBorders>
              <w:top w:val="single" w:sz="4" w:space="0" w:color="auto"/>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rFonts w:ascii="宋体" w:hAnsi="宋体"/>
                <w:color w:val="000000"/>
                <w:kern w:val="0"/>
                <w:sz w:val="18"/>
              </w:rPr>
            </w:pPr>
            <w:r>
              <w:rPr>
                <w:rFonts w:ascii="宋体" w:hAnsi="宋体" w:hint="eastAsia"/>
                <w:color w:val="000000"/>
                <w:kern w:val="0"/>
                <w:sz w:val="18"/>
              </w:rPr>
              <w:t>15:00-17:30</w:t>
            </w:r>
          </w:p>
        </w:tc>
        <w:tc>
          <w:tcPr>
            <w:tcW w:w="5605" w:type="dxa"/>
            <w:gridSpan w:val="2"/>
            <w:tcBorders>
              <w:top w:val="single" w:sz="4" w:space="0" w:color="auto"/>
              <w:left w:val="single" w:sz="4" w:space="0" w:color="auto"/>
              <w:bottom w:val="single" w:sz="4" w:space="0" w:color="auto"/>
              <w:right w:val="single" w:sz="4" w:space="0" w:color="auto"/>
            </w:tcBorders>
            <w:vAlign w:val="center"/>
          </w:tcPr>
          <w:p w:rsidR="00E22B1F" w:rsidRDefault="00E22B1F" w:rsidP="00E83548">
            <w:pPr>
              <w:jc w:val="center"/>
              <w:rPr>
                <w:color w:val="000000"/>
                <w:kern w:val="0"/>
                <w:sz w:val="18"/>
              </w:rPr>
            </w:pPr>
            <w:r>
              <w:rPr>
                <w:color w:val="000000"/>
                <w:sz w:val="18"/>
              </w:rPr>
              <w:t>TTT——</w:t>
            </w:r>
            <w:r>
              <w:rPr>
                <w:color w:val="000000"/>
                <w:sz w:val="18"/>
              </w:rPr>
              <w:t>教师教学技能培训</w:t>
            </w:r>
          </w:p>
        </w:tc>
        <w:tc>
          <w:tcPr>
            <w:tcW w:w="1415" w:type="dxa"/>
            <w:vMerge/>
            <w:tcBorders>
              <w:top w:val="single" w:sz="4" w:space="0" w:color="auto"/>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color w:val="000000"/>
                <w:kern w:val="0"/>
                <w:sz w:val="18"/>
              </w:rPr>
            </w:pPr>
          </w:p>
        </w:tc>
      </w:tr>
      <w:tr w:rsidR="00E22B1F" w:rsidTr="00E83548">
        <w:trPr>
          <w:trHeight w:val="397"/>
        </w:trPr>
        <w:tc>
          <w:tcPr>
            <w:tcW w:w="516" w:type="dxa"/>
            <w:vMerge/>
            <w:tcBorders>
              <w:top w:val="single" w:sz="4" w:space="0" w:color="auto"/>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color w:val="000000"/>
                <w:kern w:val="0"/>
                <w:sz w:val="18"/>
              </w:rPr>
            </w:pPr>
          </w:p>
        </w:tc>
        <w:tc>
          <w:tcPr>
            <w:tcW w:w="1327" w:type="dxa"/>
            <w:tcBorders>
              <w:top w:val="single" w:sz="4" w:space="0" w:color="auto"/>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rFonts w:ascii="宋体" w:hAnsi="宋体"/>
                <w:color w:val="000000"/>
                <w:kern w:val="0"/>
                <w:sz w:val="18"/>
              </w:rPr>
            </w:pPr>
            <w:r>
              <w:rPr>
                <w:rFonts w:ascii="宋体" w:hAnsi="宋体" w:hint="eastAsia"/>
                <w:color w:val="000000"/>
                <w:kern w:val="0"/>
                <w:sz w:val="18"/>
              </w:rPr>
              <w:t>17:30-18:00</w:t>
            </w:r>
          </w:p>
        </w:tc>
        <w:tc>
          <w:tcPr>
            <w:tcW w:w="5605" w:type="dxa"/>
            <w:gridSpan w:val="2"/>
            <w:tcBorders>
              <w:top w:val="single" w:sz="4" w:space="0" w:color="auto"/>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color w:val="000000"/>
                <w:kern w:val="0"/>
                <w:sz w:val="18"/>
              </w:rPr>
            </w:pPr>
            <w:r>
              <w:rPr>
                <w:rFonts w:ascii="宋体" w:hAnsi="宋体" w:hint="eastAsia"/>
                <w:color w:val="000000"/>
                <w:kern w:val="0"/>
                <w:sz w:val="18"/>
              </w:rPr>
              <w:t>考核</w:t>
            </w:r>
          </w:p>
        </w:tc>
        <w:tc>
          <w:tcPr>
            <w:tcW w:w="1415" w:type="dxa"/>
            <w:vMerge/>
            <w:tcBorders>
              <w:top w:val="single" w:sz="4" w:space="0" w:color="auto"/>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color w:val="000000"/>
                <w:kern w:val="0"/>
                <w:sz w:val="18"/>
              </w:rPr>
            </w:pPr>
          </w:p>
        </w:tc>
      </w:tr>
      <w:tr w:rsidR="00E22B1F" w:rsidTr="00E83548">
        <w:trPr>
          <w:trHeight w:val="397"/>
        </w:trPr>
        <w:tc>
          <w:tcPr>
            <w:tcW w:w="8863" w:type="dxa"/>
            <w:gridSpan w:val="5"/>
            <w:tcBorders>
              <w:top w:val="single" w:sz="4" w:space="0" w:color="auto"/>
              <w:left w:val="single" w:sz="4" w:space="0" w:color="auto"/>
              <w:bottom w:val="single" w:sz="4" w:space="0" w:color="auto"/>
              <w:right w:val="single" w:sz="4" w:space="0" w:color="auto"/>
            </w:tcBorders>
            <w:vAlign w:val="center"/>
          </w:tcPr>
          <w:p w:rsidR="00E22B1F" w:rsidRDefault="00E22B1F" w:rsidP="00E83548">
            <w:pPr>
              <w:widowControl/>
              <w:ind w:firstLineChars="50" w:firstLine="90"/>
              <w:jc w:val="center"/>
              <w:rPr>
                <w:rFonts w:ascii="宋体" w:hAnsi="宋体"/>
                <w:color w:val="000000"/>
                <w:kern w:val="0"/>
                <w:sz w:val="18"/>
              </w:rPr>
            </w:pPr>
            <w:r>
              <w:rPr>
                <w:rFonts w:ascii="宋体" w:hAnsi="宋体" w:hint="eastAsia"/>
                <w:color w:val="000000"/>
                <w:kern w:val="0"/>
                <w:sz w:val="18"/>
              </w:rPr>
              <w:t>课后一周完善课程设计并上交，海南省职业培训协会邮箱:</w:t>
            </w:r>
            <w:r w:rsidRPr="00B76C0A">
              <w:rPr>
                <w:rFonts w:ascii="宋体" w:hAnsi="宋体"/>
                <w:color w:val="000000"/>
                <w:kern w:val="0"/>
                <w:sz w:val="18"/>
              </w:rPr>
              <w:t xml:space="preserve"> </w:t>
            </w:r>
            <w:hyperlink r:id="rId8" w:history="1">
              <w:r w:rsidRPr="00FC09FA">
                <w:rPr>
                  <w:rFonts w:ascii="宋体" w:hAnsi="宋体" w:hint="eastAsia"/>
                  <w:color w:val="000000"/>
                  <w:kern w:val="0"/>
                  <w:sz w:val="18"/>
                </w:rPr>
                <w:t>hnzhx2011@126.com</w:t>
              </w:r>
            </w:hyperlink>
          </w:p>
          <w:p w:rsidR="00E22B1F" w:rsidRPr="00B1661A" w:rsidRDefault="00E22B1F" w:rsidP="00B1661A">
            <w:pPr>
              <w:spacing w:line="400" w:lineRule="exact"/>
              <w:ind w:firstLineChars="750" w:firstLine="1350"/>
              <w:rPr>
                <w:rFonts w:ascii="宋体" w:hAnsi="宋体"/>
                <w:kern w:val="0"/>
                <w:sz w:val="18"/>
              </w:rPr>
            </w:pPr>
            <w:r w:rsidRPr="00B1661A">
              <w:rPr>
                <w:rFonts w:ascii="宋体" w:hAnsi="宋体" w:hint="eastAsia"/>
                <w:kern w:val="0"/>
                <w:sz w:val="18"/>
              </w:rPr>
              <w:t>邮件统一命名为；“第1</w:t>
            </w:r>
            <w:r w:rsidR="00B1661A" w:rsidRPr="00B1661A">
              <w:rPr>
                <w:rFonts w:ascii="宋体" w:hAnsi="宋体" w:hint="eastAsia"/>
                <w:kern w:val="0"/>
                <w:sz w:val="18"/>
              </w:rPr>
              <w:t>39</w:t>
            </w:r>
            <w:r w:rsidRPr="00B1661A">
              <w:rPr>
                <w:rFonts w:ascii="宋体" w:hAnsi="宋体" w:hint="eastAsia"/>
                <w:kern w:val="0"/>
                <w:sz w:val="18"/>
              </w:rPr>
              <w:t>期教师培训班（作业） + 单位名称 + 姓名”</w:t>
            </w:r>
          </w:p>
        </w:tc>
      </w:tr>
    </w:tbl>
    <w:p w:rsidR="00FC111A" w:rsidRPr="00B1661A" w:rsidRDefault="00FC111A" w:rsidP="00EF0243">
      <w:pPr>
        <w:rPr>
          <w:sz w:val="28"/>
        </w:rPr>
      </w:pPr>
    </w:p>
    <w:p w:rsidR="002533D6" w:rsidRDefault="00EF0243" w:rsidP="00EF0243">
      <w:pPr>
        <w:rPr>
          <w:rFonts w:eastAsia="Times New Roman"/>
          <w:sz w:val="28"/>
        </w:rPr>
      </w:pPr>
      <w:r>
        <w:rPr>
          <w:rFonts w:hint="eastAsia"/>
          <w:sz w:val="28"/>
        </w:rPr>
        <w:t>附件二：全国职业核心能力认证教师培训（海口）班报名回执</w:t>
      </w:r>
    </w:p>
    <w:p w:rsidR="00EF0243" w:rsidRPr="001C4315" w:rsidRDefault="00EF0243" w:rsidP="00EF0243">
      <w:r>
        <w:rPr>
          <w:rFonts w:hint="eastAsia"/>
        </w:rPr>
        <w:t>培训地点：</w:t>
      </w:r>
      <w:r>
        <w:t xml:space="preserve"> </w:t>
      </w:r>
      <w:r>
        <w:rPr>
          <w:rFonts w:hint="eastAsia"/>
        </w:rPr>
        <w:t>海口丽华大酒店（海口市凤翔路</w:t>
      </w:r>
      <w:r>
        <w:rPr>
          <w:rFonts w:hint="eastAsia"/>
        </w:rPr>
        <w:t>158</w:t>
      </w:r>
      <w:r w:rsidR="001C4315">
        <w:rPr>
          <w:rFonts w:hint="eastAsia"/>
        </w:rPr>
        <w:t>号，酒店</w:t>
      </w:r>
      <w:r w:rsidR="001C4315" w:rsidRPr="001C4315">
        <w:rPr>
          <w:rFonts w:hint="eastAsia"/>
        </w:rPr>
        <w:t>前台电话：</w:t>
      </w:r>
      <w:r w:rsidR="001C4315" w:rsidRPr="001C4315">
        <w:rPr>
          <w:rFonts w:hint="eastAsia"/>
        </w:rPr>
        <w:t>0898-65924383</w:t>
      </w:r>
      <w:r w:rsidR="001C4315">
        <w:rPr>
          <w:rFonts w:hint="eastAsia"/>
        </w:rPr>
        <w:t>）</w:t>
      </w:r>
    </w:p>
    <w:p w:rsidR="00EF0243" w:rsidRPr="00E31622" w:rsidRDefault="00EF0243" w:rsidP="00EF0243">
      <w:pPr>
        <w:rPr>
          <w:rFonts w:ascii="黑体" w:eastAsia="黑体" w:hAnsi="黑体"/>
          <w:b/>
          <w:color w:val="FF0000"/>
          <w:sz w:val="28"/>
        </w:rPr>
      </w:pPr>
      <w:r>
        <w:rPr>
          <w:rFonts w:hint="eastAsia"/>
        </w:rPr>
        <w:t>培训时间</w:t>
      </w:r>
      <w:r w:rsidRPr="00B1661A">
        <w:rPr>
          <w:rFonts w:hint="eastAsia"/>
        </w:rPr>
        <w:t>：</w:t>
      </w:r>
      <w:r w:rsidRPr="00B1661A">
        <w:t>201</w:t>
      </w:r>
      <w:r w:rsidR="00257A1D" w:rsidRPr="00B1661A">
        <w:rPr>
          <w:rFonts w:hint="eastAsia"/>
        </w:rPr>
        <w:t>5</w:t>
      </w:r>
      <w:r w:rsidRPr="00B1661A">
        <w:rPr>
          <w:rFonts w:hint="eastAsia"/>
        </w:rPr>
        <w:t>年</w:t>
      </w:r>
      <w:r w:rsidR="00257A1D" w:rsidRPr="00B1661A">
        <w:rPr>
          <w:rFonts w:hint="eastAsia"/>
        </w:rPr>
        <w:t>7</w:t>
      </w:r>
      <w:r w:rsidRPr="00B1661A">
        <w:rPr>
          <w:rFonts w:hint="eastAsia"/>
        </w:rPr>
        <w:t>月</w:t>
      </w:r>
      <w:r w:rsidR="00257A1D" w:rsidRPr="00B1661A">
        <w:rPr>
          <w:rFonts w:hint="eastAsia"/>
        </w:rPr>
        <w:t>18</w:t>
      </w:r>
      <w:r w:rsidRPr="00B1661A">
        <w:rPr>
          <w:rFonts w:hint="eastAsia"/>
        </w:rPr>
        <w:t>日</w:t>
      </w:r>
      <w:r w:rsidRPr="00B1661A">
        <w:t>-</w:t>
      </w:r>
      <w:r w:rsidR="00257A1D" w:rsidRPr="00B1661A">
        <w:rPr>
          <w:rFonts w:hint="eastAsia"/>
        </w:rPr>
        <w:t>7</w:t>
      </w:r>
      <w:r w:rsidRPr="00B1661A">
        <w:rPr>
          <w:rFonts w:hint="eastAsia"/>
        </w:rPr>
        <w:t>月</w:t>
      </w:r>
      <w:r w:rsidR="00257A1D" w:rsidRPr="00B1661A">
        <w:rPr>
          <w:rFonts w:hint="eastAsia"/>
        </w:rPr>
        <w:t>20</w:t>
      </w:r>
      <w:r w:rsidRPr="00B1661A">
        <w:rPr>
          <w:rFonts w:hint="eastAsia"/>
        </w:rPr>
        <w:t>日</w:t>
      </w:r>
    </w:p>
    <w:tbl>
      <w:tblPr>
        <w:tblpPr w:leftFromText="180" w:rightFromText="180" w:vertAnchor="text" w:horzAnchor="margin" w:tblpXSpec="center" w:tblpY="133"/>
        <w:tblW w:w="10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9"/>
        <w:gridCol w:w="708"/>
        <w:gridCol w:w="1366"/>
        <w:gridCol w:w="1564"/>
        <w:gridCol w:w="1889"/>
        <w:gridCol w:w="1416"/>
        <w:gridCol w:w="567"/>
        <w:gridCol w:w="1275"/>
        <w:gridCol w:w="518"/>
      </w:tblGrid>
      <w:tr w:rsidR="00EF0243" w:rsidTr="00E24742">
        <w:trPr>
          <w:trHeight w:val="539"/>
        </w:trPr>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EF0243" w:rsidRDefault="00EF0243" w:rsidP="007D3400">
            <w:pPr>
              <w:jc w:val="center"/>
              <w:rPr>
                <w:rFonts w:eastAsia="Times New Roman"/>
              </w:rPr>
            </w:pPr>
            <w:r>
              <w:rPr>
                <w:rFonts w:hint="eastAsia"/>
              </w:rPr>
              <w:t>单位名称</w:t>
            </w:r>
          </w:p>
        </w:tc>
        <w:tc>
          <w:tcPr>
            <w:tcW w:w="8595" w:type="dxa"/>
            <w:gridSpan w:val="7"/>
            <w:tcBorders>
              <w:top w:val="single" w:sz="4" w:space="0" w:color="000000"/>
              <w:left w:val="single" w:sz="4" w:space="0" w:color="000000"/>
              <w:bottom w:val="single" w:sz="4" w:space="0" w:color="000000"/>
              <w:right w:val="single" w:sz="4" w:space="0" w:color="000000"/>
            </w:tcBorders>
            <w:vAlign w:val="center"/>
          </w:tcPr>
          <w:p w:rsidR="00EF0243" w:rsidRDefault="00EF0243" w:rsidP="007D3400">
            <w:pPr>
              <w:jc w:val="center"/>
              <w:rPr>
                <w:rFonts w:eastAsia="Times New Roman"/>
              </w:rPr>
            </w:pPr>
          </w:p>
        </w:tc>
      </w:tr>
      <w:tr w:rsidR="00510B74" w:rsidTr="00E24742">
        <w:trPr>
          <w:trHeight w:val="570"/>
        </w:trPr>
        <w:tc>
          <w:tcPr>
            <w:tcW w:w="1099" w:type="dxa"/>
            <w:tcBorders>
              <w:top w:val="single" w:sz="4" w:space="0" w:color="000000"/>
              <w:left w:val="single" w:sz="4" w:space="0" w:color="000000"/>
              <w:bottom w:val="single" w:sz="4" w:space="0" w:color="000000"/>
              <w:right w:val="single" w:sz="4" w:space="0" w:color="000000"/>
            </w:tcBorders>
            <w:vAlign w:val="center"/>
          </w:tcPr>
          <w:p w:rsidR="00510B74" w:rsidRDefault="00510B74" w:rsidP="00510B74">
            <w:pPr>
              <w:jc w:val="center"/>
              <w:rPr>
                <w:rFonts w:eastAsia="Times New Roman"/>
              </w:rPr>
            </w:pPr>
            <w:r>
              <w:rPr>
                <w:rFonts w:hint="eastAsia"/>
              </w:rPr>
              <w:t>姓名</w:t>
            </w:r>
          </w:p>
        </w:tc>
        <w:tc>
          <w:tcPr>
            <w:tcW w:w="708" w:type="dxa"/>
            <w:tcBorders>
              <w:top w:val="single" w:sz="4" w:space="0" w:color="000000"/>
              <w:left w:val="single" w:sz="4" w:space="0" w:color="000000"/>
              <w:bottom w:val="single" w:sz="4" w:space="0" w:color="000000"/>
              <w:right w:val="single" w:sz="4" w:space="0" w:color="000000"/>
            </w:tcBorders>
            <w:vAlign w:val="center"/>
          </w:tcPr>
          <w:p w:rsidR="00510B74" w:rsidRDefault="00510B74" w:rsidP="00510B74">
            <w:pPr>
              <w:jc w:val="center"/>
              <w:rPr>
                <w:rFonts w:eastAsia="Times New Roman"/>
              </w:rPr>
            </w:pPr>
            <w:r>
              <w:rPr>
                <w:rFonts w:hint="eastAsia"/>
              </w:rPr>
              <w:t>性别</w:t>
            </w:r>
          </w:p>
        </w:tc>
        <w:tc>
          <w:tcPr>
            <w:tcW w:w="1366" w:type="dxa"/>
            <w:tcBorders>
              <w:top w:val="single" w:sz="4" w:space="0" w:color="000000"/>
              <w:left w:val="single" w:sz="4" w:space="0" w:color="000000"/>
              <w:bottom w:val="single" w:sz="4" w:space="0" w:color="000000"/>
              <w:right w:val="single" w:sz="4" w:space="0" w:color="000000"/>
            </w:tcBorders>
            <w:vAlign w:val="center"/>
          </w:tcPr>
          <w:p w:rsidR="00510B74" w:rsidRDefault="00510B74" w:rsidP="00510B74">
            <w:pPr>
              <w:jc w:val="center"/>
              <w:rPr>
                <w:rFonts w:eastAsia="Times New Roman"/>
              </w:rPr>
            </w:pPr>
            <w:r>
              <w:rPr>
                <w:rFonts w:hint="eastAsia"/>
              </w:rPr>
              <w:t>职务</w:t>
            </w:r>
            <w:r>
              <w:t>/</w:t>
            </w:r>
            <w:r>
              <w:rPr>
                <w:rFonts w:hint="eastAsia"/>
              </w:rPr>
              <w:t>职称</w:t>
            </w:r>
          </w:p>
        </w:tc>
        <w:tc>
          <w:tcPr>
            <w:tcW w:w="1564" w:type="dxa"/>
            <w:tcBorders>
              <w:top w:val="single" w:sz="4" w:space="0" w:color="000000"/>
              <w:left w:val="single" w:sz="4" w:space="0" w:color="000000"/>
              <w:bottom w:val="single" w:sz="4" w:space="0" w:color="000000"/>
              <w:right w:val="single" w:sz="4" w:space="0" w:color="000000"/>
            </w:tcBorders>
            <w:vAlign w:val="center"/>
          </w:tcPr>
          <w:p w:rsidR="00510B74" w:rsidRDefault="00510B74" w:rsidP="00510B74">
            <w:pPr>
              <w:jc w:val="center"/>
              <w:rPr>
                <w:rFonts w:eastAsia="Times New Roman"/>
              </w:rPr>
            </w:pPr>
            <w:r>
              <w:rPr>
                <w:rFonts w:hint="eastAsia"/>
              </w:rPr>
              <w:t>手机号码</w:t>
            </w:r>
          </w:p>
        </w:tc>
        <w:tc>
          <w:tcPr>
            <w:tcW w:w="1889" w:type="dxa"/>
            <w:tcBorders>
              <w:top w:val="single" w:sz="4" w:space="0" w:color="000000"/>
              <w:left w:val="single" w:sz="4" w:space="0" w:color="000000"/>
              <w:bottom w:val="single" w:sz="4" w:space="0" w:color="000000"/>
              <w:right w:val="single" w:sz="4" w:space="0" w:color="auto"/>
            </w:tcBorders>
            <w:vAlign w:val="center"/>
          </w:tcPr>
          <w:p w:rsidR="00510B74" w:rsidRDefault="00510B74" w:rsidP="00510B74">
            <w:pPr>
              <w:jc w:val="center"/>
              <w:rPr>
                <w:rFonts w:eastAsia="Times New Roman"/>
              </w:rPr>
            </w:pPr>
            <w:r>
              <w:rPr>
                <w:rFonts w:hint="eastAsia"/>
              </w:rPr>
              <w:t>电子邮箱</w:t>
            </w:r>
          </w:p>
        </w:tc>
        <w:tc>
          <w:tcPr>
            <w:tcW w:w="3776" w:type="dxa"/>
            <w:gridSpan w:val="4"/>
            <w:tcBorders>
              <w:top w:val="single" w:sz="4" w:space="0" w:color="000000"/>
              <w:left w:val="single" w:sz="4" w:space="0" w:color="auto"/>
              <w:bottom w:val="single" w:sz="4" w:space="0" w:color="000000"/>
              <w:right w:val="single" w:sz="4" w:space="0" w:color="000000"/>
            </w:tcBorders>
            <w:vAlign w:val="center"/>
          </w:tcPr>
          <w:p w:rsidR="00510B74" w:rsidRDefault="00510B74" w:rsidP="00510B74">
            <w:pPr>
              <w:jc w:val="center"/>
              <w:rPr>
                <w:rFonts w:eastAsia="Times New Roman"/>
              </w:rPr>
            </w:pPr>
            <w:r>
              <w:rPr>
                <w:rFonts w:hint="eastAsia"/>
              </w:rPr>
              <w:t>住宿标准</w:t>
            </w:r>
          </w:p>
        </w:tc>
      </w:tr>
      <w:tr w:rsidR="00510B74" w:rsidTr="00E24742">
        <w:trPr>
          <w:trHeight w:val="423"/>
        </w:trPr>
        <w:tc>
          <w:tcPr>
            <w:tcW w:w="1099" w:type="dxa"/>
            <w:tcBorders>
              <w:top w:val="single" w:sz="4" w:space="0" w:color="000000"/>
              <w:left w:val="single" w:sz="4" w:space="0" w:color="000000"/>
              <w:bottom w:val="single" w:sz="4" w:space="0" w:color="000000"/>
              <w:right w:val="single" w:sz="4" w:space="0" w:color="000000"/>
            </w:tcBorders>
            <w:vAlign w:val="center"/>
          </w:tcPr>
          <w:p w:rsidR="00510B74" w:rsidRDefault="00510B74" w:rsidP="00510B74">
            <w:pPr>
              <w:jc w:val="center"/>
              <w:rPr>
                <w:rFonts w:eastAsia="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10B74" w:rsidRDefault="00510B74" w:rsidP="00510B74">
            <w:pPr>
              <w:jc w:val="center"/>
              <w:rPr>
                <w:rFonts w:eastAsia="Times New Roman"/>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510B74" w:rsidRDefault="00510B74" w:rsidP="00510B74">
            <w:pPr>
              <w:jc w:val="center"/>
              <w:rPr>
                <w:rFonts w:eastAsia="Times New Roman"/>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510B74" w:rsidRDefault="00510B74" w:rsidP="00510B74">
            <w:pPr>
              <w:jc w:val="center"/>
              <w:rPr>
                <w:rFonts w:eastAsia="Times New Roman"/>
              </w:rPr>
            </w:pPr>
          </w:p>
        </w:tc>
        <w:tc>
          <w:tcPr>
            <w:tcW w:w="1889" w:type="dxa"/>
            <w:tcBorders>
              <w:top w:val="single" w:sz="4" w:space="0" w:color="000000"/>
              <w:left w:val="single" w:sz="4" w:space="0" w:color="000000"/>
              <w:bottom w:val="single" w:sz="4" w:space="0" w:color="000000"/>
              <w:right w:val="single" w:sz="4" w:space="0" w:color="auto"/>
            </w:tcBorders>
            <w:vAlign w:val="center"/>
          </w:tcPr>
          <w:p w:rsidR="00510B74" w:rsidRDefault="00510B74" w:rsidP="00510B74">
            <w:pPr>
              <w:jc w:val="center"/>
              <w:rPr>
                <w:rFonts w:eastAsia="Times New Roman"/>
              </w:rPr>
            </w:pPr>
          </w:p>
        </w:tc>
        <w:tc>
          <w:tcPr>
            <w:tcW w:w="1416" w:type="dxa"/>
            <w:tcBorders>
              <w:top w:val="single" w:sz="4" w:space="0" w:color="000000"/>
              <w:left w:val="single" w:sz="4" w:space="0" w:color="auto"/>
              <w:bottom w:val="single" w:sz="4" w:space="0" w:color="000000"/>
              <w:right w:val="single" w:sz="4" w:space="0" w:color="auto"/>
            </w:tcBorders>
            <w:vAlign w:val="center"/>
          </w:tcPr>
          <w:p w:rsidR="00510B74" w:rsidRDefault="00510B74" w:rsidP="00510B74">
            <w:pPr>
              <w:jc w:val="center"/>
              <w:rPr>
                <w:rFonts w:eastAsia="Times New Roman"/>
                <w:sz w:val="18"/>
              </w:rPr>
            </w:pPr>
            <w:r>
              <w:rPr>
                <w:rFonts w:hint="eastAsia"/>
                <w:sz w:val="18"/>
              </w:rPr>
              <w:t>标间（</w:t>
            </w:r>
            <w:r>
              <w:rPr>
                <w:sz w:val="18"/>
              </w:rPr>
              <w:t>2</w:t>
            </w:r>
            <w:r>
              <w:rPr>
                <w:rFonts w:hint="eastAsia"/>
                <w:sz w:val="18"/>
              </w:rPr>
              <w:t>人）</w:t>
            </w:r>
          </w:p>
        </w:tc>
        <w:tc>
          <w:tcPr>
            <w:tcW w:w="567" w:type="dxa"/>
            <w:tcBorders>
              <w:top w:val="single" w:sz="4" w:space="0" w:color="000000"/>
              <w:left w:val="single" w:sz="4" w:space="0" w:color="auto"/>
              <w:bottom w:val="single" w:sz="4" w:space="0" w:color="000000"/>
              <w:right w:val="single" w:sz="4" w:space="0" w:color="auto"/>
            </w:tcBorders>
            <w:vAlign w:val="center"/>
          </w:tcPr>
          <w:p w:rsidR="00510B74" w:rsidRDefault="00510B74" w:rsidP="00510B74">
            <w:pPr>
              <w:jc w:val="center"/>
              <w:rPr>
                <w:rFonts w:eastAsia="Times New Roman"/>
              </w:rPr>
            </w:pPr>
          </w:p>
        </w:tc>
        <w:tc>
          <w:tcPr>
            <w:tcW w:w="1275" w:type="dxa"/>
            <w:tcBorders>
              <w:top w:val="single" w:sz="4" w:space="0" w:color="000000"/>
              <w:left w:val="single" w:sz="4" w:space="0" w:color="auto"/>
              <w:bottom w:val="single" w:sz="4" w:space="0" w:color="000000"/>
              <w:right w:val="single" w:sz="4" w:space="0" w:color="auto"/>
            </w:tcBorders>
            <w:vAlign w:val="center"/>
          </w:tcPr>
          <w:p w:rsidR="00510B74" w:rsidRDefault="00510B74" w:rsidP="00510B74">
            <w:pPr>
              <w:jc w:val="center"/>
              <w:rPr>
                <w:rFonts w:eastAsia="Times New Roman"/>
                <w:sz w:val="18"/>
              </w:rPr>
            </w:pPr>
            <w:r>
              <w:rPr>
                <w:rFonts w:hint="eastAsia"/>
                <w:sz w:val="18"/>
              </w:rPr>
              <w:t>单间（</w:t>
            </w:r>
            <w:r>
              <w:rPr>
                <w:sz w:val="18"/>
              </w:rPr>
              <w:t>1</w:t>
            </w:r>
            <w:r>
              <w:rPr>
                <w:rFonts w:hint="eastAsia"/>
                <w:sz w:val="18"/>
              </w:rPr>
              <w:t>人）</w:t>
            </w:r>
          </w:p>
        </w:tc>
        <w:tc>
          <w:tcPr>
            <w:tcW w:w="518" w:type="dxa"/>
            <w:tcBorders>
              <w:top w:val="single" w:sz="4" w:space="0" w:color="000000"/>
              <w:left w:val="single" w:sz="4" w:space="0" w:color="auto"/>
              <w:bottom w:val="single" w:sz="4" w:space="0" w:color="000000"/>
              <w:right w:val="single" w:sz="4" w:space="0" w:color="000000"/>
            </w:tcBorders>
            <w:vAlign w:val="center"/>
          </w:tcPr>
          <w:p w:rsidR="00510B74" w:rsidRDefault="00510B74" w:rsidP="00510B74">
            <w:pPr>
              <w:jc w:val="center"/>
              <w:rPr>
                <w:rFonts w:eastAsia="Times New Roman"/>
              </w:rPr>
            </w:pPr>
          </w:p>
        </w:tc>
      </w:tr>
      <w:tr w:rsidR="00510B74" w:rsidTr="00E24742">
        <w:trPr>
          <w:trHeight w:val="414"/>
        </w:trPr>
        <w:tc>
          <w:tcPr>
            <w:tcW w:w="1099" w:type="dxa"/>
            <w:tcBorders>
              <w:top w:val="single" w:sz="4" w:space="0" w:color="000000"/>
              <w:left w:val="single" w:sz="4" w:space="0" w:color="000000"/>
              <w:bottom w:val="single" w:sz="4" w:space="0" w:color="000000"/>
              <w:right w:val="single" w:sz="4" w:space="0" w:color="000000"/>
            </w:tcBorders>
            <w:vAlign w:val="center"/>
          </w:tcPr>
          <w:p w:rsidR="00510B74" w:rsidRDefault="00510B74" w:rsidP="00510B74">
            <w:pPr>
              <w:jc w:val="center"/>
              <w:rPr>
                <w:rFonts w:eastAsia="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10B74" w:rsidRDefault="00510B74" w:rsidP="00510B74">
            <w:pPr>
              <w:jc w:val="center"/>
              <w:rPr>
                <w:rFonts w:eastAsia="Times New Roman"/>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510B74" w:rsidRDefault="00510B74" w:rsidP="00510B74">
            <w:pPr>
              <w:jc w:val="center"/>
              <w:rPr>
                <w:rFonts w:eastAsia="Times New Roman"/>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510B74" w:rsidRDefault="00510B74" w:rsidP="00510B74">
            <w:pPr>
              <w:jc w:val="center"/>
              <w:rPr>
                <w:rFonts w:eastAsia="Times New Roman"/>
              </w:rPr>
            </w:pPr>
          </w:p>
        </w:tc>
        <w:tc>
          <w:tcPr>
            <w:tcW w:w="1889" w:type="dxa"/>
            <w:tcBorders>
              <w:top w:val="single" w:sz="4" w:space="0" w:color="000000"/>
              <w:left w:val="single" w:sz="4" w:space="0" w:color="000000"/>
              <w:bottom w:val="single" w:sz="4" w:space="0" w:color="000000"/>
              <w:right w:val="single" w:sz="4" w:space="0" w:color="auto"/>
            </w:tcBorders>
            <w:vAlign w:val="center"/>
          </w:tcPr>
          <w:p w:rsidR="00510B74" w:rsidRDefault="00510B74" w:rsidP="00510B74">
            <w:pPr>
              <w:jc w:val="center"/>
              <w:rPr>
                <w:rFonts w:eastAsia="Times New Roman"/>
              </w:rPr>
            </w:pPr>
          </w:p>
        </w:tc>
        <w:tc>
          <w:tcPr>
            <w:tcW w:w="1416" w:type="dxa"/>
            <w:tcBorders>
              <w:top w:val="single" w:sz="4" w:space="0" w:color="000000"/>
              <w:left w:val="single" w:sz="4" w:space="0" w:color="auto"/>
              <w:bottom w:val="single" w:sz="4" w:space="0" w:color="000000"/>
              <w:right w:val="single" w:sz="4" w:space="0" w:color="auto"/>
            </w:tcBorders>
            <w:vAlign w:val="center"/>
          </w:tcPr>
          <w:p w:rsidR="00510B74" w:rsidRDefault="00510B74" w:rsidP="00510B74">
            <w:pPr>
              <w:jc w:val="center"/>
              <w:rPr>
                <w:rFonts w:eastAsia="Times New Roman"/>
                <w:sz w:val="18"/>
              </w:rPr>
            </w:pPr>
            <w:r>
              <w:rPr>
                <w:rFonts w:hint="eastAsia"/>
                <w:sz w:val="18"/>
              </w:rPr>
              <w:t>标间（</w:t>
            </w:r>
            <w:r>
              <w:rPr>
                <w:sz w:val="18"/>
              </w:rPr>
              <w:t>2</w:t>
            </w:r>
            <w:r>
              <w:rPr>
                <w:rFonts w:hint="eastAsia"/>
                <w:sz w:val="18"/>
              </w:rPr>
              <w:t>人）</w:t>
            </w:r>
          </w:p>
        </w:tc>
        <w:tc>
          <w:tcPr>
            <w:tcW w:w="567" w:type="dxa"/>
            <w:tcBorders>
              <w:top w:val="single" w:sz="4" w:space="0" w:color="000000"/>
              <w:left w:val="single" w:sz="4" w:space="0" w:color="auto"/>
              <w:bottom w:val="single" w:sz="4" w:space="0" w:color="000000"/>
              <w:right w:val="single" w:sz="4" w:space="0" w:color="auto"/>
            </w:tcBorders>
            <w:vAlign w:val="center"/>
          </w:tcPr>
          <w:p w:rsidR="00510B74" w:rsidRDefault="00510B74" w:rsidP="00510B74">
            <w:pPr>
              <w:jc w:val="center"/>
              <w:rPr>
                <w:rFonts w:eastAsia="Times New Roman"/>
              </w:rPr>
            </w:pPr>
          </w:p>
        </w:tc>
        <w:tc>
          <w:tcPr>
            <w:tcW w:w="1275" w:type="dxa"/>
            <w:tcBorders>
              <w:top w:val="single" w:sz="4" w:space="0" w:color="000000"/>
              <w:left w:val="single" w:sz="4" w:space="0" w:color="auto"/>
              <w:bottom w:val="single" w:sz="4" w:space="0" w:color="000000"/>
              <w:right w:val="single" w:sz="4" w:space="0" w:color="auto"/>
            </w:tcBorders>
            <w:vAlign w:val="center"/>
          </w:tcPr>
          <w:p w:rsidR="00510B74" w:rsidRDefault="00510B74" w:rsidP="00510B74">
            <w:pPr>
              <w:jc w:val="center"/>
              <w:rPr>
                <w:rFonts w:eastAsia="Times New Roman"/>
                <w:sz w:val="18"/>
              </w:rPr>
            </w:pPr>
            <w:r>
              <w:rPr>
                <w:rFonts w:hint="eastAsia"/>
                <w:sz w:val="18"/>
              </w:rPr>
              <w:t>单间（</w:t>
            </w:r>
            <w:r>
              <w:rPr>
                <w:sz w:val="18"/>
              </w:rPr>
              <w:t>1</w:t>
            </w:r>
            <w:r>
              <w:rPr>
                <w:rFonts w:hint="eastAsia"/>
                <w:sz w:val="18"/>
              </w:rPr>
              <w:t>人）</w:t>
            </w:r>
          </w:p>
        </w:tc>
        <w:tc>
          <w:tcPr>
            <w:tcW w:w="518" w:type="dxa"/>
            <w:tcBorders>
              <w:top w:val="single" w:sz="4" w:space="0" w:color="000000"/>
              <w:left w:val="single" w:sz="4" w:space="0" w:color="auto"/>
              <w:bottom w:val="single" w:sz="4" w:space="0" w:color="000000"/>
              <w:right w:val="single" w:sz="4" w:space="0" w:color="000000"/>
            </w:tcBorders>
            <w:vAlign w:val="center"/>
          </w:tcPr>
          <w:p w:rsidR="00510B74" w:rsidRDefault="00510B74" w:rsidP="00510B74">
            <w:pPr>
              <w:jc w:val="center"/>
              <w:rPr>
                <w:rFonts w:eastAsia="Times New Roman"/>
              </w:rPr>
            </w:pPr>
          </w:p>
        </w:tc>
      </w:tr>
      <w:tr w:rsidR="00EF0243" w:rsidTr="00E24742">
        <w:trPr>
          <w:trHeight w:val="419"/>
        </w:trPr>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EF0243" w:rsidRDefault="00EF0243" w:rsidP="007D3400">
            <w:pPr>
              <w:jc w:val="center"/>
              <w:rPr>
                <w:rFonts w:eastAsia="Times New Roman"/>
              </w:rPr>
            </w:pPr>
            <w:r>
              <w:rPr>
                <w:rFonts w:hint="eastAsia"/>
              </w:rPr>
              <w:t>到达时间</w:t>
            </w:r>
          </w:p>
        </w:tc>
        <w:tc>
          <w:tcPr>
            <w:tcW w:w="8595" w:type="dxa"/>
            <w:gridSpan w:val="7"/>
            <w:tcBorders>
              <w:top w:val="single" w:sz="4" w:space="0" w:color="000000"/>
              <w:left w:val="single" w:sz="4" w:space="0" w:color="000000"/>
              <w:bottom w:val="single" w:sz="4" w:space="0" w:color="000000"/>
              <w:right w:val="single" w:sz="4" w:space="0" w:color="000000"/>
            </w:tcBorders>
            <w:vAlign w:val="center"/>
          </w:tcPr>
          <w:p w:rsidR="00EF0243" w:rsidRDefault="00EF0243" w:rsidP="007D3400">
            <w:pPr>
              <w:jc w:val="center"/>
              <w:rPr>
                <w:rFonts w:eastAsia="Times New Roman"/>
              </w:rPr>
            </w:pPr>
          </w:p>
        </w:tc>
      </w:tr>
    </w:tbl>
    <w:p w:rsidR="00A83978" w:rsidRPr="00151DCE" w:rsidRDefault="00EF0243" w:rsidP="00EF0243">
      <w:pPr>
        <w:spacing w:line="400" w:lineRule="exact"/>
      </w:pPr>
      <w:r>
        <w:rPr>
          <w:rFonts w:hint="eastAsia"/>
        </w:rPr>
        <w:t>注：联系人</w:t>
      </w:r>
      <w:r w:rsidRPr="00EF0243">
        <w:rPr>
          <w:rFonts w:hint="eastAsia"/>
        </w:rPr>
        <w:t>麦老师</w:t>
      </w:r>
      <w:r w:rsidRPr="00EF0243">
        <w:rPr>
          <w:rFonts w:hint="eastAsia"/>
        </w:rPr>
        <w:t>189-0762-0261</w:t>
      </w:r>
      <w:r>
        <w:rPr>
          <w:rFonts w:hint="eastAsia"/>
        </w:rPr>
        <w:t>，</w:t>
      </w:r>
      <w:r w:rsidR="00151DCE">
        <w:rPr>
          <w:rFonts w:hint="eastAsia"/>
        </w:rPr>
        <w:t>林老师</w:t>
      </w:r>
      <w:r w:rsidR="00151DCE" w:rsidRPr="00151DCE">
        <w:rPr>
          <w:rFonts w:hint="eastAsia"/>
        </w:rPr>
        <w:t>188-8980-8664</w:t>
      </w:r>
      <w:r w:rsidR="00B76C0A">
        <w:rPr>
          <w:rFonts w:hint="eastAsia"/>
        </w:rPr>
        <w:t>办公室电话</w:t>
      </w:r>
      <w:r w:rsidRPr="00EF0243">
        <w:rPr>
          <w:rFonts w:hint="eastAsia"/>
        </w:rPr>
        <w:t>0898-65926906</w:t>
      </w:r>
    </w:p>
    <w:p w:rsidR="00B76C0A" w:rsidRDefault="00EF0243" w:rsidP="00B76C0A">
      <w:pPr>
        <w:spacing w:line="400" w:lineRule="exact"/>
        <w:ind w:firstLineChars="200" w:firstLine="420"/>
      </w:pPr>
      <w:r>
        <w:rPr>
          <w:rFonts w:hint="eastAsia"/>
        </w:rPr>
        <w:t>请将报名回执发送至：</w:t>
      </w:r>
      <w:hyperlink r:id="rId9" w:history="1">
        <w:r w:rsidRPr="00B76C0A">
          <w:rPr>
            <w:rFonts w:hint="eastAsia"/>
            <w:u w:val="single"/>
          </w:rPr>
          <w:t>hnzhx2011@126.com</w:t>
        </w:r>
      </w:hyperlink>
    </w:p>
    <w:p w:rsidR="00EF0243" w:rsidRPr="00B1661A" w:rsidRDefault="00563F82" w:rsidP="00B76C0A">
      <w:pPr>
        <w:spacing w:line="400" w:lineRule="exact"/>
        <w:ind w:firstLineChars="200" w:firstLine="420"/>
        <w:rPr>
          <w:u w:val="single"/>
        </w:rPr>
      </w:pPr>
      <w:r w:rsidRPr="00B1661A">
        <w:rPr>
          <w:rFonts w:hint="eastAsia"/>
        </w:rPr>
        <w:t>如个人报名，</w:t>
      </w:r>
      <w:r w:rsidR="00B76C0A" w:rsidRPr="00B1661A">
        <w:rPr>
          <w:rFonts w:hint="eastAsia"/>
        </w:rPr>
        <w:t>邮件命名为；“</w:t>
      </w:r>
      <w:r w:rsidR="00293B4A" w:rsidRPr="00B1661A">
        <w:rPr>
          <w:rFonts w:hint="eastAsia"/>
          <w:u w:val="single"/>
        </w:rPr>
        <w:t>第</w:t>
      </w:r>
      <w:r w:rsidR="00B76C0A" w:rsidRPr="00B1661A">
        <w:rPr>
          <w:rFonts w:hint="eastAsia"/>
          <w:u w:val="single"/>
        </w:rPr>
        <w:t>1</w:t>
      </w:r>
      <w:r w:rsidR="00B1661A" w:rsidRPr="00B1661A">
        <w:rPr>
          <w:rFonts w:hint="eastAsia"/>
          <w:u w:val="single"/>
        </w:rPr>
        <w:t>39</w:t>
      </w:r>
      <w:r w:rsidR="00B76C0A" w:rsidRPr="00B1661A">
        <w:rPr>
          <w:rFonts w:hint="eastAsia"/>
          <w:u w:val="single"/>
        </w:rPr>
        <w:t>期教师培训班</w:t>
      </w:r>
      <w:r w:rsidR="004D3850" w:rsidRPr="00B1661A">
        <w:rPr>
          <w:rFonts w:hint="eastAsia"/>
          <w:u w:val="single"/>
        </w:rPr>
        <w:t>（</w:t>
      </w:r>
      <w:r w:rsidR="00FC09FA" w:rsidRPr="00B1661A">
        <w:rPr>
          <w:rFonts w:hint="eastAsia"/>
          <w:u w:val="single"/>
        </w:rPr>
        <w:t>报名</w:t>
      </w:r>
      <w:r w:rsidR="004D3850" w:rsidRPr="00B1661A">
        <w:rPr>
          <w:rFonts w:hint="eastAsia"/>
          <w:u w:val="single"/>
        </w:rPr>
        <w:t>）</w:t>
      </w:r>
      <w:r w:rsidR="00B76C0A" w:rsidRPr="00B1661A">
        <w:rPr>
          <w:rFonts w:hint="eastAsia"/>
          <w:u w:val="single"/>
        </w:rPr>
        <w:t xml:space="preserve"> + </w:t>
      </w:r>
      <w:r w:rsidR="00B76C0A" w:rsidRPr="00B1661A">
        <w:rPr>
          <w:rFonts w:hint="eastAsia"/>
          <w:u w:val="single"/>
        </w:rPr>
        <w:t>单位名称</w:t>
      </w:r>
      <w:r w:rsidR="00B76C0A" w:rsidRPr="00B1661A">
        <w:rPr>
          <w:rFonts w:hint="eastAsia"/>
          <w:u w:val="single"/>
        </w:rPr>
        <w:t xml:space="preserve"> + </w:t>
      </w:r>
      <w:r w:rsidR="00B76C0A" w:rsidRPr="00B1661A">
        <w:rPr>
          <w:rFonts w:hint="eastAsia"/>
          <w:u w:val="single"/>
        </w:rPr>
        <w:t>姓名”</w:t>
      </w:r>
    </w:p>
    <w:p w:rsidR="00257A1D" w:rsidRPr="00E31622" w:rsidRDefault="00563F82" w:rsidP="00B1661A">
      <w:pPr>
        <w:spacing w:line="400" w:lineRule="exact"/>
        <w:ind w:firstLineChars="200" w:firstLine="420"/>
        <w:rPr>
          <w:color w:val="FF0000"/>
          <w:u w:val="single"/>
        </w:rPr>
      </w:pPr>
      <w:r w:rsidRPr="00B1661A">
        <w:rPr>
          <w:rFonts w:hint="eastAsia"/>
        </w:rPr>
        <w:t>如单位统一报名，邮件命名为；“</w:t>
      </w:r>
      <w:r w:rsidR="00293B4A" w:rsidRPr="00B1661A">
        <w:rPr>
          <w:rFonts w:hint="eastAsia"/>
          <w:u w:val="single"/>
        </w:rPr>
        <w:t>第</w:t>
      </w:r>
      <w:r w:rsidRPr="00B1661A">
        <w:rPr>
          <w:rFonts w:hint="eastAsia"/>
          <w:u w:val="single"/>
        </w:rPr>
        <w:t>1</w:t>
      </w:r>
      <w:r w:rsidR="00B1661A" w:rsidRPr="00B1661A">
        <w:rPr>
          <w:rFonts w:hint="eastAsia"/>
          <w:u w:val="single"/>
        </w:rPr>
        <w:t>39</w:t>
      </w:r>
      <w:r w:rsidRPr="00B1661A">
        <w:rPr>
          <w:rFonts w:hint="eastAsia"/>
          <w:u w:val="single"/>
        </w:rPr>
        <w:t>期教师培训班（报名）</w:t>
      </w:r>
      <w:r w:rsidRPr="00B1661A">
        <w:rPr>
          <w:rFonts w:hint="eastAsia"/>
          <w:u w:val="single"/>
        </w:rPr>
        <w:t xml:space="preserve"> + </w:t>
      </w:r>
      <w:r w:rsidRPr="00B1661A">
        <w:rPr>
          <w:rFonts w:hint="eastAsia"/>
          <w:u w:val="single"/>
        </w:rPr>
        <w:t>单位名称</w:t>
      </w:r>
      <w:r w:rsidRPr="00B1661A">
        <w:rPr>
          <w:rFonts w:hint="eastAsia"/>
          <w:u w:val="single"/>
        </w:rPr>
        <w:t xml:space="preserve"> + </w:t>
      </w:r>
      <w:r w:rsidRPr="00B1661A">
        <w:rPr>
          <w:rFonts w:hint="eastAsia"/>
          <w:u w:val="single"/>
        </w:rPr>
        <w:t>总人数”</w:t>
      </w:r>
    </w:p>
    <w:p w:rsidR="003D41C8" w:rsidRDefault="00B75AE9" w:rsidP="002C7E28">
      <w:pPr>
        <w:rPr>
          <w:sz w:val="28"/>
        </w:rPr>
      </w:pPr>
      <w:r>
        <w:rPr>
          <w:rFonts w:hint="eastAsia"/>
          <w:sz w:val="28"/>
        </w:rPr>
        <w:lastRenderedPageBreak/>
        <w:t>附件</w:t>
      </w:r>
      <w:r w:rsidR="00014110">
        <w:rPr>
          <w:rFonts w:hint="eastAsia"/>
          <w:sz w:val="28"/>
        </w:rPr>
        <w:t>三</w:t>
      </w:r>
      <w:r>
        <w:rPr>
          <w:rFonts w:hint="eastAsia"/>
          <w:sz w:val="28"/>
        </w:rPr>
        <w:t>：</w:t>
      </w:r>
    </w:p>
    <w:p w:rsidR="00FC1F71" w:rsidRPr="00FC1F71" w:rsidRDefault="00FC1F71" w:rsidP="00FC1F71">
      <w:pPr>
        <w:jc w:val="center"/>
        <w:rPr>
          <w:rFonts w:asciiTheme="minorEastAsia" w:hAnsiTheme="minorEastAsia"/>
          <w:sz w:val="32"/>
          <w:szCs w:val="32"/>
        </w:rPr>
      </w:pPr>
      <w:r w:rsidRPr="00FC1F71">
        <w:rPr>
          <w:rFonts w:asciiTheme="minorEastAsia" w:hAnsiTheme="minorEastAsia" w:hint="eastAsia"/>
          <w:sz w:val="32"/>
          <w:szCs w:val="32"/>
        </w:rPr>
        <w:t>第139期全国职业核心能力认证</w:t>
      </w:r>
    </w:p>
    <w:p w:rsidR="00FC1F71" w:rsidRDefault="00FC1F71" w:rsidP="00FC1F71">
      <w:pPr>
        <w:jc w:val="center"/>
        <w:rPr>
          <w:rFonts w:asciiTheme="minorEastAsia" w:hAnsiTheme="minorEastAsia"/>
          <w:sz w:val="32"/>
          <w:szCs w:val="32"/>
        </w:rPr>
      </w:pPr>
      <w:r w:rsidRPr="00FC1F71">
        <w:rPr>
          <w:rFonts w:asciiTheme="minorEastAsia" w:hAnsiTheme="minorEastAsia" w:hint="eastAsia"/>
          <w:sz w:val="32"/>
          <w:szCs w:val="32"/>
        </w:rPr>
        <w:t>教师培训班名额分配表</w:t>
      </w:r>
    </w:p>
    <w:tbl>
      <w:tblPr>
        <w:tblW w:w="8379" w:type="dxa"/>
        <w:tblInd w:w="495" w:type="dxa"/>
        <w:tblLook w:val="04A0"/>
      </w:tblPr>
      <w:tblGrid>
        <w:gridCol w:w="1080"/>
        <w:gridCol w:w="5881"/>
        <w:gridCol w:w="1418"/>
      </w:tblGrid>
      <w:tr w:rsidR="003E267C" w:rsidRPr="003E267C" w:rsidTr="003E267C">
        <w:trPr>
          <w:trHeight w:val="49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序号</w:t>
            </w:r>
          </w:p>
        </w:tc>
        <w:tc>
          <w:tcPr>
            <w:tcW w:w="5881" w:type="dxa"/>
            <w:tcBorders>
              <w:top w:val="single" w:sz="4" w:space="0" w:color="auto"/>
              <w:left w:val="nil"/>
              <w:bottom w:val="single" w:sz="4" w:space="0" w:color="auto"/>
              <w:right w:val="single" w:sz="4" w:space="0" w:color="auto"/>
            </w:tcBorders>
            <w:shd w:val="clear" w:color="auto" w:fill="auto"/>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单   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名  额</w:t>
            </w:r>
          </w:p>
        </w:tc>
      </w:tr>
      <w:tr w:rsidR="003E267C" w:rsidRPr="003E267C" w:rsidTr="003E267C">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1</w:t>
            </w:r>
          </w:p>
        </w:tc>
        <w:tc>
          <w:tcPr>
            <w:tcW w:w="5881"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left"/>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海南省技师学院</w:t>
            </w:r>
          </w:p>
        </w:tc>
        <w:tc>
          <w:tcPr>
            <w:tcW w:w="1418"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10</w:t>
            </w:r>
          </w:p>
        </w:tc>
      </w:tr>
      <w:tr w:rsidR="003E267C" w:rsidRPr="003E267C" w:rsidTr="003E267C">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2</w:t>
            </w:r>
          </w:p>
        </w:tc>
        <w:tc>
          <w:tcPr>
            <w:tcW w:w="5881"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left"/>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海南大学</w:t>
            </w:r>
          </w:p>
        </w:tc>
        <w:tc>
          <w:tcPr>
            <w:tcW w:w="1418"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8</w:t>
            </w:r>
          </w:p>
        </w:tc>
      </w:tr>
      <w:tr w:rsidR="003E267C" w:rsidRPr="003E267C" w:rsidTr="003E267C">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3</w:t>
            </w:r>
          </w:p>
        </w:tc>
        <w:tc>
          <w:tcPr>
            <w:tcW w:w="5881"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left"/>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海南医学院</w:t>
            </w:r>
          </w:p>
        </w:tc>
        <w:tc>
          <w:tcPr>
            <w:tcW w:w="1418"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8</w:t>
            </w:r>
          </w:p>
        </w:tc>
      </w:tr>
      <w:tr w:rsidR="003E267C" w:rsidRPr="003E267C" w:rsidTr="003E267C">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4</w:t>
            </w:r>
          </w:p>
        </w:tc>
        <w:tc>
          <w:tcPr>
            <w:tcW w:w="5881"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left"/>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海南省职业技术学院</w:t>
            </w:r>
          </w:p>
        </w:tc>
        <w:tc>
          <w:tcPr>
            <w:tcW w:w="1418"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6</w:t>
            </w:r>
          </w:p>
        </w:tc>
      </w:tr>
      <w:tr w:rsidR="003E267C" w:rsidRPr="003E267C" w:rsidTr="003E267C">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5</w:t>
            </w:r>
          </w:p>
        </w:tc>
        <w:tc>
          <w:tcPr>
            <w:tcW w:w="5881"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left"/>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海南省三亚高级技工学校</w:t>
            </w:r>
          </w:p>
        </w:tc>
        <w:tc>
          <w:tcPr>
            <w:tcW w:w="1418"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6</w:t>
            </w:r>
          </w:p>
        </w:tc>
      </w:tr>
      <w:tr w:rsidR="003E267C" w:rsidRPr="003E267C" w:rsidTr="003E267C">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6</w:t>
            </w:r>
          </w:p>
        </w:tc>
        <w:tc>
          <w:tcPr>
            <w:tcW w:w="5881"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left"/>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海口市高级技工学校</w:t>
            </w:r>
          </w:p>
        </w:tc>
        <w:tc>
          <w:tcPr>
            <w:tcW w:w="1418"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6</w:t>
            </w:r>
          </w:p>
        </w:tc>
      </w:tr>
      <w:tr w:rsidR="003E267C" w:rsidRPr="003E267C" w:rsidTr="003E267C">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7</w:t>
            </w:r>
          </w:p>
        </w:tc>
        <w:tc>
          <w:tcPr>
            <w:tcW w:w="5881"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left"/>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琼台师范高等专科学院</w:t>
            </w:r>
          </w:p>
        </w:tc>
        <w:tc>
          <w:tcPr>
            <w:tcW w:w="1418"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4</w:t>
            </w:r>
          </w:p>
        </w:tc>
      </w:tr>
      <w:tr w:rsidR="003E267C" w:rsidRPr="003E267C" w:rsidTr="003E267C">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8</w:t>
            </w:r>
          </w:p>
        </w:tc>
        <w:tc>
          <w:tcPr>
            <w:tcW w:w="5881"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left"/>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海南省交通高级技工学校</w:t>
            </w:r>
          </w:p>
        </w:tc>
        <w:tc>
          <w:tcPr>
            <w:tcW w:w="1418"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4</w:t>
            </w:r>
          </w:p>
        </w:tc>
      </w:tr>
      <w:tr w:rsidR="003E267C" w:rsidRPr="003E267C" w:rsidTr="003E267C">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9</w:t>
            </w:r>
          </w:p>
        </w:tc>
        <w:tc>
          <w:tcPr>
            <w:tcW w:w="5881"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left"/>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洋浦经济开发区技工学校</w:t>
            </w:r>
          </w:p>
        </w:tc>
        <w:tc>
          <w:tcPr>
            <w:tcW w:w="1418"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4</w:t>
            </w:r>
          </w:p>
        </w:tc>
      </w:tr>
      <w:tr w:rsidR="003E267C" w:rsidRPr="003E267C" w:rsidTr="003E267C">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10</w:t>
            </w:r>
          </w:p>
        </w:tc>
        <w:tc>
          <w:tcPr>
            <w:tcW w:w="5881"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left"/>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海南金盘中等职业技术学校</w:t>
            </w:r>
          </w:p>
        </w:tc>
        <w:tc>
          <w:tcPr>
            <w:tcW w:w="1418"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4</w:t>
            </w:r>
          </w:p>
        </w:tc>
      </w:tr>
      <w:tr w:rsidR="003E267C" w:rsidRPr="003E267C" w:rsidTr="003E267C">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11</w:t>
            </w:r>
          </w:p>
        </w:tc>
        <w:tc>
          <w:tcPr>
            <w:tcW w:w="5881"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left"/>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海南省华侨商业学校</w:t>
            </w:r>
          </w:p>
        </w:tc>
        <w:tc>
          <w:tcPr>
            <w:tcW w:w="1418"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4</w:t>
            </w:r>
          </w:p>
        </w:tc>
      </w:tr>
      <w:tr w:rsidR="003E267C" w:rsidRPr="003E267C" w:rsidTr="003E267C">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12</w:t>
            </w:r>
          </w:p>
        </w:tc>
        <w:tc>
          <w:tcPr>
            <w:tcW w:w="5881"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left"/>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海南软件职业技术学院</w:t>
            </w:r>
          </w:p>
        </w:tc>
        <w:tc>
          <w:tcPr>
            <w:tcW w:w="1418" w:type="dxa"/>
            <w:tcBorders>
              <w:top w:val="nil"/>
              <w:left w:val="nil"/>
              <w:bottom w:val="single" w:sz="4" w:space="0" w:color="auto"/>
              <w:right w:val="single" w:sz="4" w:space="0" w:color="auto"/>
            </w:tcBorders>
            <w:shd w:val="clear" w:color="000000" w:fill="FFFFFF"/>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2</w:t>
            </w:r>
          </w:p>
        </w:tc>
      </w:tr>
      <w:tr w:rsidR="003E267C" w:rsidRPr="003E267C" w:rsidTr="003E267C">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13</w:t>
            </w:r>
          </w:p>
        </w:tc>
        <w:tc>
          <w:tcPr>
            <w:tcW w:w="5881"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left"/>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海南省工业学校</w:t>
            </w:r>
          </w:p>
        </w:tc>
        <w:tc>
          <w:tcPr>
            <w:tcW w:w="1418"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2</w:t>
            </w:r>
          </w:p>
        </w:tc>
      </w:tr>
      <w:tr w:rsidR="003E267C" w:rsidRPr="003E267C" w:rsidTr="003E267C">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14</w:t>
            </w:r>
          </w:p>
        </w:tc>
        <w:tc>
          <w:tcPr>
            <w:tcW w:w="5881"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left"/>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 xml:space="preserve">海南省商业学校 </w:t>
            </w:r>
          </w:p>
        </w:tc>
        <w:tc>
          <w:tcPr>
            <w:tcW w:w="1418"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2</w:t>
            </w:r>
          </w:p>
        </w:tc>
      </w:tr>
      <w:tr w:rsidR="003E267C" w:rsidRPr="003E267C" w:rsidTr="003E267C">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15</w:t>
            </w:r>
          </w:p>
        </w:tc>
        <w:tc>
          <w:tcPr>
            <w:tcW w:w="5881"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left"/>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海南省技工学校澄迈分校</w:t>
            </w:r>
          </w:p>
        </w:tc>
        <w:tc>
          <w:tcPr>
            <w:tcW w:w="1418" w:type="dxa"/>
            <w:tcBorders>
              <w:top w:val="nil"/>
              <w:left w:val="nil"/>
              <w:bottom w:val="single" w:sz="4" w:space="0" w:color="auto"/>
              <w:right w:val="single" w:sz="4" w:space="0" w:color="auto"/>
            </w:tcBorders>
            <w:shd w:val="clear" w:color="000000" w:fill="FFFFFF"/>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2</w:t>
            </w:r>
          </w:p>
        </w:tc>
      </w:tr>
      <w:tr w:rsidR="003E267C" w:rsidRPr="003E267C" w:rsidTr="003E267C">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16</w:t>
            </w:r>
          </w:p>
        </w:tc>
        <w:tc>
          <w:tcPr>
            <w:tcW w:w="5881" w:type="dxa"/>
            <w:tcBorders>
              <w:top w:val="nil"/>
              <w:left w:val="nil"/>
              <w:bottom w:val="single" w:sz="4" w:space="0" w:color="auto"/>
              <w:right w:val="single" w:sz="4" w:space="0" w:color="auto"/>
            </w:tcBorders>
            <w:shd w:val="clear" w:color="auto" w:fill="auto"/>
            <w:noWrap/>
            <w:vAlign w:val="center"/>
            <w:hideMark/>
          </w:tcPr>
          <w:p w:rsidR="003E267C" w:rsidRPr="003E267C" w:rsidRDefault="003E267C" w:rsidP="003E267C">
            <w:pPr>
              <w:widowControl/>
              <w:jc w:val="left"/>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海南省技工学校万宁分校</w:t>
            </w:r>
          </w:p>
        </w:tc>
        <w:tc>
          <w:tcPr>
            <w:tcW w:w="1418" w:type="dxa"/>
            <w:tcBorders>
              <w:top w:val="nil"/>
              <w:left w:val="nil"/>
              <w:bottom w:val="single" w:sz="4" w:space="0" w:color="auto"/>
              <w:right w:val="single" w:sz="4" w:space="0" w:color="auto"/>
            </w:tcBorders>
            <w:shd w:val="clear" w:color="000000" w:fill="FFFFFF"/>
            <w:noWrap/>
            <w:vAlign w:val="center"/>
            <w:hideMark/>
          </w:tcPr>
          <w:p w:rsidR="003E267C" w:rsidRPr="003E267C" w:rsidRDefault="003E267C" w:rsidP="003E267C">
            <w:pPr>
              <w:widowControl/>
              <w:jc w:val="center"/>
              <w:rPr>
                <w:rFonts w:ascii="宋体" w:eastAsia="宋体" w:hAnsi="宋体" w:cs="宋体"/>
                <w:color w:val="000000"/>
                <w:kern w:val="0"/>
                <w:sz w:val="28"/>
                <w:szCs w:val="28"/>
              </w:rPr>
            </w:pPr>
            <w:r w:rsidRPr="003E267C">
              <w:rPr>
                <w:rFonts w:ascii="宋体" w:eastAsia="宋体" w:hAnsi="宋体" w:cs="宋体" w:hint="eastAsia"/>
                <w:color w:val="000000"/>
                <w:kern w:val="0"/>
                <w:sz w:val="28"/>
                <w:szCs w:val="28"/>
              </w:rPr>
              <w:t>2</w:t>
            </w:r>
          </w:p>
        </w:tc>
      </w:tr>
    </w:tbl>
    <w:p w:rsidR="006515E0" w:rsidRPr="00FC1F71" w:rsidRDefault="003E267C" w:rsidP="006515E0">
      <w:pPr>
        <w:rPr>
          <w:rFonts w:asciiTheme="minorEastAsia" w:hAnsiTheme="minorEastAsia"/>
          <w:bCs/>
          <w:sz w:val="32"/>
          <w:szCs w:val="32"/>
        </w:rPr>
      </w:pPr>
      <w:r>
        <w:rPr>
          <w:rFonts w:asciiTheme="minorEastAsia" w:hAnsiTheme="minorEastAsia" w:hint="eastAsia"/>
          <w:bCs/>
          <w:sz w:val="32"/>
          <w:szCs w:val="32"/>
        </w:rPr>
        <w:t xml:space="preserve">                                        合计：  74人</w:t>
      </w:r>
    </w:p>
    <w:sectPr w:rsidR="006515E0" w:rsidRPr="00FC1F71" w:rsidSect="0013777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EEF" w:rsidRDefault="00050EEF" w:rsidP="006117E3">
      <w:r>
        <w:separator/>
      </w:r>
    </w:p>
  </w:endnote>
  <w:endnote w:type="continuationSeparator" w:id="1">
    <w:p w:rsidR="00050EEF" w:rsidRDefault="00050EEF" w:rsidP="006117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82A" w:rsidRPr="00D8782A" w:rsidRDefault="00D8782A" w:rsidP="00D8782A">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EEF" w:rsidRDefault="00050EEF" w:rsidP="006117E3">
      <w:r>
        <w:separator/>
      </w:r>
    </w:p>
  </w:footnote>
  <w:footnote w:type="continuationSeparator" w:id="1">
    <w:p w:rsidR="00050EEF" w:rsidRDefault="00050EEF" w:rsidP="006117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54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243F"/>
    <w:rsid w:val="00013473"/>
    <w:rsid w:val="00014110"/>
    <w:rsid w:val="00014605"/>
    <w:rsid w:val="00036AE0"/>
    <w:rsid w:val="00050EEF"/>
    <w:rsid w:val="000A21B3"/>
    <w:rsid w:val="000B37E5"/>
    <w:rsid w:val="000B5F58"/>
    <w:rsid w:val="000C0E97"/>
    <w:rsid w:val="000D4DF6"/>
    <w:rsid w:val="000F3AAC"/>
    <w:rsid w:val="00112389"/>
    <w:rsid w:val="001168D5"/>
    <w:rsid w:val="0012238F"/>
    <w:rsid w:val="0013777F"/>
    <w:rsid w:val="00146E47"/>
    <w:rsid w:val="00151DCE"/>
    <w:rsid w:val="0018168D"/>
    <w:rsid w:val="00195423"/>
    <w:rsid w:val="001C4315"/>
    <w:rsid w:val="00211DAD"/>
    <w:rsid w:val="002167C6"/>
    <w:rsid w:val="00223A65"/>
    <w:rsid w:val="00227A54"/>
    <w:rsid w:val="002533D6"/>
    <w:rsid w:val="00254319"/>
    <w:rsid w:val="00257A1D"/>
    <w:rsid w:val="00260B40"/>
    <w:rsid w:val="0027174F"/>
    <w:rsid w:val="00285C79"/>
    <w:rsid w:val="00293B4A"/>
    <w:rsid w:val="002C7E28"/>
    <w:rsid w:val="002C7E94"/>
    <w:rsid w:val="002D6128"/>
    <w:rsid w:val="002E5208"/>
    <w:rsid w:val="002E72EC"/>
    <w:rsid w:val="002F5CC9"/>
    <w:rsid w:val="0031635E"/>
    <w:rsid w:val="0035036B"/>
    <w:rsid w:val="003550F0"/>
    <w:rsid w:val="0036585F"/>
    <w:rsid w:val="003756BB"/>
    <w:rsid w:val="003A0000"/>
    <w:rsid w:val="003B3587"/>
    <w:rsid w:val="003B417D"/>
    <w:rsid w:val="003C117D"/>
    <w:rsid w:val="003C230E"/>
    <w:rsid w:val="003D41C8"/>
    <w:rsid w:val="003E21EA"/>
    <w:rsid w:val="003E267C"/>
    <w:rsid w:val="003F1F2A"/>
    <w:rsid w:val="00410443"/>
    <w:rsid w:val="004321F0"/>
    <w:rsid w:val="0044110A"/>
    <w:rsid w:val="004837B1"/>
    <w:rsid w:val="00490B94"/>
    <w:rsid w:val="004B6480"/>
    <w:rsid w:val="004D3850"/>
    <w:rsid w:val="004F54E7"/>
    <w:rsid w:val="00510B74"/>
    <w:rsid w:val="0051467E"/>
    <w:rsid w:val="00522129"/>
    <w:rsid w:val="00541D7D"/>
    <w:rsid w:val="00543D9E"/>
    <w:rsid w:val="0055037D"/>
    <w:rsid w:val="00563F82"/>
    <w:rsid w:val="0058196E"/>
    <w:rsid w:val="00591372"/>
    <w:rsid w:val="00593E89"/>
    <w:rsid w:val="005F3FBC"/>
    <w:rsid w:val="005F643F"/>
    <w:rsid w:val="006117E3"/>
    <w:rsid w:val="00635274"/>
    <w:rsid w:val="006359C5"/>
    <w:rsid w:val="00646348"/>
    <w:rsid w:val="006464E4"/>
    <w:rsid w:val="006515E0"/>
    <w:rsid w:val="00662DEC"/>
    <w:rsid w:val="006646F4"/>
    <w:rsid w:val="0067258A"/>
    <w:rsid w:val="00684FC6"/>
    <w:rsid w:val="00685BC3"/>
    <w:rsid w:val="006C5570"/>
    <w:rsid w:val="006D5CE5"/>
    <w:rsid w:val="006F0505"/>
    <w:rsid w:val="00716F0D"/>
    <w:rsid w:val="0074388C"/>
    <w:rsid w:val="00751662"/>
    <w:rsid w:val="00753A28"/>
    <w:rsid w:val="00753ADB"/>
    <w:rsid w:val="00754417"/>
    <w:rsid w:val="00761550"/>
    <w:rsid w:val="00775CB8"/>
    <w:rsid w:val="007B1334"/>
    <w:rsid w:val="007D26CA"/>
    <w:rsid w:val="007D7864"/>
    <w:rsid w:val="007E7CA9"/>
    <w:rsid w:val="007F4FDD"/>
    <w:rsid w:val="007F7031"/>
    <w:rsid w:val="008101E5"/>
    <w:rsid w:val="0081635B"/>
    <w:rsid w:val="00835706"/>
    <w:rsid w:val="008576A0"/>
    <w:rsid w:val="00875B39"/>
    <w:rsid w:val="008B1569"/>
    <w:rsid w:val="008D0704"/>
    <w:rsid w:val="008D5AAD"/>
    <w:rsid w:val="008F2323"/>
    <w:rsid w:val="009240DA"/>
    <w:rsid w:val="00951362"/>
    <w:rsid w:val="0096020C"/>
    <w:rsid w:val="009653FA"/>
    <w:rsid w:val="009C118C"/>
    <w:rsid w:val="009C49E8"/>
    <w:rsid w:val="009E3644"/>
    <w:rsid w:val="009E4FB2"/>
    <w:rsid w:val="009E6905"/>
    <w:rsid w:val="009E69A7"/>
    <w:rsid w:val="00A310BE"/>
    <w:rsid w:val="00A505D4"/>
    <w:rsid w:val="00A802CE"/>
    <w:rsid w:val="00A83978"/>
    <w:rsid w:val="00A83984"/>
    <w:rsid w:val="00A853A3"/>
    <w:rsid w:val="00AC243F"/>
    <w:rsid w:val="00AE0B22"/>
    <w:rsid w:val="00B052A0"/>
    <w:rsid w:val="00B1661A"/>
    <w:rsid w:val="00B36441"/>
    <w:rsid w:val="00B40103"/>
    <w:rsid w:val="00B4641C"/>
    <w:rsid w:val="00B56586"/>
    <w:rsid w:val="00B60D71"/>
    <w:rsid w:val="00B75AE9"/>
    <w:rsid w:val="00B76C0A"/>
    <w:rsid w:val="00B86EFE"/>
    <w:rsid w:val="00B9214B"/>
    <w:rsid w:val="00B975BB"/>
    <w:rsid w:val="00B97FCE"/>
    <w:rsid w:val="00BB174D"/>
    <w:rsid w:val="00BC67EB"/>
    <w:rsid w:val="00BD1C42"/>
    <w:rsid w:val="00BE15E2"/>
    <w:rsid w:val="00BE64E6"/>
    <w:rsid w:val="00BE757C"/>
    <w:rsid w:val="00BF4A45"/>
    <w:rsid w:val="00C008B6"/>
    <w:rsid w:val="00C03E70"/>
    <w:rsid w:val="00C04A5E"/>
    <w:rsid w:val="00C43E43"/>
    <w:rsid w:val="00C56DB6"/>
    <w:rsid w:val="00C75A8A"/>
    <w:rsid w:val="00C76003"/>
    <w:rsid w:val="00C84AE7"/>
    <w:rsid w:val="00CD007C"/>
    <w:rsid w:val="00D22C39"/>
    <w:rsid w:val="00D26D7D"/>
    <w:rsid w:val="00D509E1"/>
    <w:rsid w:val="00D578CB"/>
    <w:rsid w:val="00D67E5D"/>
    <w:rsid w:val="00D875B5"/>
    <w:rsid w:val="00D8782A"/>
    <w:rsid w:val="00D9464E"/>
    <w:rsid w:val="00DA2F5F"/>
    <w:rsid w:val="00DD11A9"/>
    <w:rsid w:val="00DE59E0"/>
    <w:rsid w:val="00DF22D0"/>
    <w:rsid w:val="00E04A5C"/>
    <w:rsid w:val="00E0752C"/>
    <w:rsid w:val="00E10823"/>
    <w:rsid w:val="00E11C2E"/>
    <w:rsid w:val="00E22B1F"/>
    <w:rsid w:val="00E24742"/>
    <w:rsid w:val="00E31622"/>
    <w:rsid w:val="00E3483D"/>
    <w:rsid w:val="00E42258"/>
    <w:rsid w:val="00E55BFD"/>
    <w:rsid w:val="00E6114B"/>
    <w:rsid w:val="00E641B1"/>
    <w:rsid w:val="00E70B59"/>
    <w:rsid w:val="00E72DCE"/>
    <w:rsid w:val="00E7630D"/>
    <w:rsid w:val="00EA12A6"/>
    <w:rsid w:val="00EA3C78"/>
    <w:rsid w:val="00EA5827"/>
    <w:rsid w:val="00EC22D9"/>
    <w:rsid w:val="00ED0204"/>
    <w:rsid w:val="00EF0243"/>
    <w:rsid w:val="00F40A2B"/>
    <w:rsid w:val="00F417F2"/>
    <w:rsid w:val="00F57C73"/>
    <w:rsid w:val="00F71107"/>
    <w:rsid w:val="00F73EFE"/>
    <w:rsid w:val="00F82C2F"/>
    <w:rsid w:val="00FC09FA"/>
    <w:rsid w:val="00FC111A"/>
    <w:rsid w:val="00FC1316"/>
    <w:rsid w:val="00FC1F71"/>
    <w:rsid w:val="00FC2201"/>
    <w:rsid w:val="00FC66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7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243F"/>
    <w:rPr>
      <w:sz w:val="18"/>
      <w:szCs w:val="18"/>
    </w:rPr>
  </w:style>
  <w:style w:type="character" w:customStyle="1" w:styleId="Char">
    <w:name w:val="批注框文本 Char"/>
    <w:basedOn w:val="a0"/>
    <w:link w:val="a3"/>
    <w:uiPriority w:val="99"/>
    <w:semiHidden/>
    <w:rsid w:val="00AC243F"/>
    <w:rPr>
      <w:sz w:val="18"/>
      <w:szCs w:val="18"/>
    </w:rPr>
  </w:style>
  <w:style w:type="character" w:styleId="a4">
    <w:name w:val="Hyperlink"/>
    <w:basedOn w:val="a0"/>
    <w:rsid w:val="00AC243F"/>
    <w:rPr>
      <w:color w:val="0000FF"/>
      <w:u w:val="single"/>
    </w:rPr>
  </w:style>
  <w:style w:type="paragraph" w:styleId="a5">
    <w:name w:val="No Spacing"/>
    <w:link w:val="Char0"/>
    <w:qFormat/>
    <w:rsid w:val="00AC243F"/>
    <w:pPr>
      <w:widowControl w:val="0"/>
      <w:jc w:val="both"/>
    </w:pPr>
    <w:rPr>
      <w:rFonts w:ascii="Times New Roman" w:eastAsia="宋体" w:hAnsi="Times New Roman" w:cs="Times New Roman"/>
      <w:szCs w:val="20"/>
    </w:rPr>
  </w:style>
  <w:style w:type="paragraph" w:styleId="a6">
    <w:name w:val="header"/>
    <w:basedOn w:val="a"/>
    <w:link w:val="Char1"/>
    <w:uiPriority w:val="99"/>
    <w:unhideWhenUsed/>
    <w:rsid w:val="006117E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117E3"/>
    <w:rPr>
      <w:sz w:val="18"/>
      <w:szCs w:val="18"/>
    </w:rPr>
  </w:style>
  <w:style w:type="paragraph" w:styleId="a7">
    <w:name w:val="footer"/>
    <w:basedOn w:val="a"/>
    <w:link w:val="Char2"/>
    <w:uiPriority w:val="99"/>
    <w:unhideWhenUsed/>
    <w:rsid w:val="006117E3"/>
    <w:pPr>
      <w:tabs>
        <w:tab w:val="center" w:pos="4153"/>
        <w:tab w:val="right" w:pos="8306"/>
      </w:tabs>
      <w:snapToGrid w:val="0"/>
      <w:jc w:val="left"/>
    </w:pPr>
    <w:rPr>
      <w:sz w:val="18"/>
      <w:szCs w:val="18"/>
    </w:rPr>
  </w:style>
  <w:style w:type="character" w:customStyle="1" w:styleId="Char2">
    <w:name w:val="页脚 Char"/>
    <w:basedOn w:val="a0"/>
    <w:link w:val="a7"/>
    <w:uiPriority w:val="99"/>
    <w:rsid w:val="006117E3"/>
    <w:rPr>
      <w:sz w:val="18"/>
      <w:szCs w:val="18"/>
    </w:rPr>
  </w:style>
  <w:style w:type="paragraph" w:customStyle="1" w:styleId="p0">
    <w:name w:val="p0"/>
    <w:basedOn w:val="a"/>
    <w:unhideWhenUsed/>
    <w:rsid w:val="00EF0243"/>
    <w:pPr>
      <w:widowControl/>
    </w:pPr>
    <w:rPr>
      <w:rFonts w:ascii="Times New Roman" w:eastAsia="宋体" w:hAnsi="Times New Roman" w:cs="Times New Roman" w:hint="eastAsia"/>
      <w:szCs w:val="20"/>
    </w:rPr>
  </w:style>
  <w:style w:type="character" w:customStyle="1" w:styleId="Char0">
    <w:name w:val="无间隔 Char"/>
    <w:basedOn w:val="a0"/>
    <w:link w:val="a5"/>
    <w:uiPriority w:val="1"/>
    <w:rsid w:val="00D8782A"/>
    <w:rPr>
      <w:rFonts w:ascii="Times New Roman" w:eastAsia="宋体" w:hAnsi="Times New Roman" w:cs="Times New Roman"/>
      <w:szCs w:val="20"/>
    </w:rPr>
  </w:style>
  <w:style w:type="character" w:styleId="a8">
    <w:name w:val="Emphasis"/>
    <w:basedOn w:val="a0"/>
    <w:qFormat/>
    <w:rsid w:val="003D41C8"/>
    <w:rPr>
      <w:i w:val="0"/>
      <w:iCs w:val="0"/>
      <w:color w:val="CC0000"/>
    </w:rPr>
  </w:style>
  <w:style w:type="paragraph" w:styleId="a9">
    <w:name w:val="Date"/>
    <w:basedOn w:val="a"/>
    <w:next w:val="a"/>
    <w:link w:val="Char3"/>
    <w:uiPriority w:val="99"/>
    <w:semiHidden/>
    <w:unhideWhenUsed/>
    <w:rsid w:val="000F3AAC"/>
    <w:pPr>
      <w:ind w:leftChars="2500" w:left="100"/>
    </w:pPr>
  </w:style>
  <w:style w:type="character" w:customStyle="1" w:styleId="Char3">
    <w:name w:val="日期 Char"/>
    <w:basedOn w:val="a0"/>
    <w:link w:val="a9"/>
    <w:uiPriority w:val="99"/>
    <w:semiHidden/>
    <w:rsid w:val="000F3AAC"/>
  </w:style>
</w:styles>
</file>

<file path=word/webSettings.xml><?xml version="1.0" encoding="utf-8"?>
<w:webSettings xmlns:r="http://schemas.openxmlformats.org/officeDocument/2006/relationships" xmlns:w="http://schemas.openxmlformats.org/wordprocessingml/2006/main">
  <w:divs>
    <w:div w:id="33895449">
      <w:bodyDiv w:val="1"/>
      <w:marLeft w:val="0"/>
      <w:marRight w:val="0"/>
      <w:marTop w:val="0"/>
      <w:marBottom w:val="0"/>
      <w:divBdr>
        <w:top w:val="none" w:sz="0" w:space="0" w:color="auto"/>
        <w:left w:val="none" w:sz="0" w:space="0" w:color="auto"/>
        <w:bottom w:val="none" w:sz="0" w:space="0" w:color="auto"/>
        <w:right w:val="none" w:sz="0" w:space="0" w:color="auto"/>
      </w:divBdr>
    </w:div>
    <w:div w:id="1470242694">
      <w:bodyDiv w:val="1"/>
      <w:marLeft w:val="0"/>
      <w:marRight w:val="0"/>
      <w:marTop w:val="0"/>
      <w:marBottom w:val="0"/>
      <w:divBdr>
        <w:top w:val="none" w:sz="0" w:space="0" w:color="auto"/>
        <w:left w:val="none" w:sz="0" w:space="0" w:color="auto"/>
        <w:bottom w:val="none" w:sz="0" w:space="0" w:color="auto"/>
        <w:right w:val="none" w:sz="0" w:space="0" w:color="auto"/>
      </w:divBdr>
    </w:div>
    <w:div w:id="1596747425">
      <w:bodyDiv w:val="1"/>
      <w:marLeft w:val="0"/>
      <w:marRight w:val="0"/>
      <w:marTop w:val="0"/>
      <w:marBottom w:val="0"/>
      <w:divBdr>
        <w:top w:val="none" w:sz="0" w:space="0" w:color="auto"/>
        <w:left w:val="none" w:sz="0" w:space="0" w:color="auto"/>
        <w:bottom w:val="none" w:sz="0" w:space="0" w:color="auto"/>
        <w:right w:val="none" w:sz="0" w:space="0" w:color="auto"/>
      </w:divBdr>
    </w:div>
    <w:div w:id="1641811892">
      <w:bodyDiv w:val="1"/>
      <w:marLeft w:val="0"/>
      <w:marRight w:val="0"/>
      <w:marTop w:val="0"/>
      <w:marBottom w:val="0"/>
      <w:divBdr>
        <w:top w:val="none" w:sz="0" w:space="0" w:color="auto"/>
        <w:left w:val="none" w:sz="0" w:space="0" w:color="auto"/>
        <w:bottom w:val="none" w:sz="0" w:space="0" w:color="auto"/>
        <w:right w:val="none" w:sz="0" w:space="0" w:color="auto"/>
      </w:divBdr>
    </w:div>
    <w:div w:id="1731152057">
      <w:bodyDiv w:val="1"/>
      <w:marLeft w:val="0"/>
      <w:marRight w:val="0"/>
      <w:marTop w:val="0"/>
      <w:marBottom w:val="0"/>
      <w:divBdr>
        <w:top w:val="none" w:sz="0" w:space="0" w:color="auto"/>
        <w:left w:val="none" w:sz="0" w:space="0" w:color="auto"/>
        <w:bottom w:val="none" w:sz="0" w:space="0" w:color="auto"/>
        <w:right w:val="none" w:sz="0" w:space="0" w:color="auto"/>
      </w:divBdr>
      <w:divsChild>
        <w:div w:id="1409116417">
          <w:marLeft w:val="0"/>
          <w:marRight w:val="0"/>
          <w:marTop w:val="0"/>
          <w:marBottom w:val="0"/>
          <w:divBdr>
            <w:top w:val="none" w:sz="0" w:space="0" w:color="auto"/>
            <w:left w:val="none" w:sz="0" w:space="0" w:color="auto"/>
            <w:bottom w:val="none" w:sz="0" w:space="0" w:color="auto"/>
            <w:right w:val="none" w:sz="0" w:space="0" w:color="auto"/>
          </w:divBdr>
        </w:div>
      </w:divsChild>
    </w:div>
    <w:div w:id="1929076804">
      <w:bodyDiv w:val="1"/>
      <w:marLeft w:val="0"/>
      <w:marRight w:val="0"/>
      <w:marTop w:val="0"/>
      <w:marBottom w:val="0"/>
      <w:divBdr>
        <w:top w:val="none" w:sz="0" w:space="0" w:color="auto"/>
        <w:left w:val="none" w:sz="0" w:space="0" w:color="auto"/>
        <w:bottom w:val="none" w:sz="0" w:space="0" w:color="auto"/>
        <w:right w:val="none" w:sz="0" w:space="0" w:color="auto"/>
      </w:divBdr>
      <w:divsChild>
        <w:div w:id="1464275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zhx2011@126.com" TargetMode="External"/><Relationship Id="rId3" Type="http://schemas.openxmlformats.org/officeDocument/2006/relationships/webSettings" Target="webSettings.xml"/><Relationship Id="rId7" Type="http://schemas.openxmlformats.org/officeDocument/2006/relationships/hyperlink" Target="mailto:hnzhx2011@126.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hnzhx2011@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5</Pages>
  <Words>383</Words>
  <Characters>2188</Characters>
  <Application>Microsoft Office Word</Application>
  <DocSecurity>0</DocSecurity>
  <Lines>18</Lines>
  <Paragraphs>5</Paragraphs>
  <ScaleCrop>false</ScaleCrop>
  <Company>微软中国</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cp:lastPrinted>2014-07-22T11:42:00Z</cp:lastPrinted>
  <dcterms:created xsi:type="dcterms:W3CDTF">2014-09-11T03:19:00Z</dcterms:created>
  <dcterms:modified xsi:type="dcterms:W3CDTF">2015-07-09T07:44:00Z</dcterms:modified>
</cp:coreProperties>
</file>